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4F8B1" w14:textId="19A3DD17" w:rsidR="00EB596A" w:rsidRPr="00F80B7B" w:rsidRDefault="00E357B3" w:rsidP="00E357B3">
      <w:pPr>
        <w:shd w:val="clear" w:color="auto" w:fill="FFFFFF"/>
        <w:autoSpaceDE w:val="0"/>
        <w:autoSpaceDN w:val="0"/>
        <w:adjustRightInd w:val="0"/>
        <w:spacing w:before="360" w:after="360" w:line="276" w:lineRule="auto"/>
        <w:jc w:val="center"/>
        <w:rPr>
          <w:rFonts w:asciiTheme="minorHAnsi" w:hAnsiTheme="minorHAnsi" w:cstheme="minorHAnsi"/>
          <w:b/>
          <w:bCs/>
          <w:sz w:val="28"/>
          <w:szCs w:val="22"/>
        </w:rPr>
      </w:pPr>
      <w:r w:rsidRPr="00F80B7B">
        <w:rPr>
          <w:rFonts w:asciiTheme="minorHAnsi" w:hAnsiTheme="minorHAnsi" w:cstheme="minorHAnsi"/>
          <w:b/>
          <w:bCs/>
          <w:sz w:val="28"/>
          <w:szCs w:val="22"/>
        </w:rPr>
        <w:t>FIȘA DISCIPLINEI</w:t>
      </w:r>
    </w:p>
    <w:p w14:paraId="6043E086" w14:textId="77777777" w:rsidR="00EB596A" w:rsidRPr="00F80B7B" w:rsidRDefault="00EB596A"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1. Date despre program</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3618"/>
        <w:gridCol w:w="5989"/>
      </w:tblGrid>
      <w:tr w:rsidR="00185DC9" w:rsidRPr="00F80B7B" w14:paraId="3201C849" w14:textId="77777777" w:rsidTr="001D796B">
        <w:trPr>
          <w:trHeight w:val="275"/>
        </w:trPr>
        <w:tc>
          <w:tcPr>
            <w:tcW w:w="1883" w:type="pct"/>
            <w:shd w:val="clear" w:color="auto" w:fill="FFFFFF"/>
            <w:vAlign w:val="center"/>
          </w:tcPr>
          <w:p w14:paraId="270969F2" w14:textId="05E0825F" w:rsidR="00185DC9" w:rsidRPr="00F80B7B"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1.1 Institu</w:t>
            </w:r>
            <w:r w:rsidRPr="00F80B7B">
              <w:rPr>
                <w:rFonts w:asciiTheme="minorHAnsi" w:eastAsia="Times New Roman" w:hAnsiTheme="minorHAnsi" w:cstheme="minorHAnsi"/>
                <w:sz w:val="22"/>
                <w:szCs w:val="22"/>
              </w:rPr>
              <w:t>ția de învățământ superior</w:t>
            </w:r>
          </w:p>
        </w:tc>
        <w:tc>
          <w:tcPr>
            <w:tcW w:w="3117" w:type="pct"/>
            <w:shd w:val="clear" w:color="auto" w:fill="FFFFFF"/>
          </w:tcPr>
          <w:p w14:paraId="2F3226A8" w14:textId="7698DC82" w:rsidR="00185DC9" w:rsidRPr="00F80B7B"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rPr>
              <w:t xml:space="preserve">Universitatea Tehnică din Cluj-Napoca </w:t>
            </w:r>
          </w:p>
        </w:tc>
      </w:tr>
      <w:tr w:rsidR="00185DC9" w:rsidRPr="00F80B7B" w14:paraId="7C3CF9E3" w14:textId="77777777" w:rsidTr="001D796B">
        <w:trPr>
          <w:trHeight w:val="266"/>
        </w:trPr>
        <w:tc>
          <w:tcPr>
            <w:tcW w:w="1883" w:type="pct"/>
            <w:shd w:val="clear" w:color="auto" w:fill="FFFFFF"/>
            <w:vAlign w:val="center"/>
          </w:tcPr>
          <w:p w14:paraId="096D566A" w14:textId="77777777" w:rsidR="00185DC9" w:rsidRPr="00F80B7B"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 xml:space="preserve">1.2 Facultatea </w:t>
            </w:r>
          </w:p>
        </w:tc>
        <w:tc>
          <w:tcPr>
            <w:tcW w:w="3117" w:type="pct"/>
            <w:shd w:val="clear" w:color="auto" w:fill="FFFFFF"/>
          </w:tcPr>
          <w:p w14:paraId="4298D555" w14:textId="61506375" w:rsidR="00185DC9" w:rsidRPr="00F80B7B"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rPr>
              <w:t>Construcții</w:t>
            </w:r>
          </w:p>
        </w:tc>
      </w:tr>
      <w:tr w:rsidR="0073088D" w:rsidRPr="00F80B7B" w14:paraId="1135C7F3" w14:textId="77777777" w:rsidTr="007542B0">
        <w:trPr>
          <w:trHeight w:val="266"/>
        </w:trPr>
        <w:tc>
          <w:tcPr>
            <w:tcW w:w="1883" w:type="pct"/>
            <w:shd w:val="clear" w:color="auto" w:fill="FFFFFF"/>
            <w:vAlign w:val="center"/>
          </w:tcPr>
          <w:p w14:paraId="4A4B7BC4" w14:textId="77777777" w:rsidR="0073088D" w:rsidRPr="00F80B7B" w:rsidRDefault="0073088D" w:rsidP="0073088D">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1.3 Departamentul</w:t>
            </w:r>
          </w:p>
        </w:tc>
        <w:tc>
          <w:tcPr>
            <w:tcW w:w="3117" w:type="pct"/>
            <w:shd w:val="clear" w:color="auto" w:fill="FFFFFF"/>
            <w:vAlign w:val="center"/>
          </w:tcPr>
          <w:p w14:paraId="4CD7E33F" w14:textId="41F00A1E" w:rsidR="0073088D" w:rsidRPr="00F80B7B" w:rsidRDefault="0073088D" w:rsidP="0073088D">
            <w:pPr>
              <w:shd w:val="clear" w:color="auto" w:fill="FFFFFF"/>
              <w:autoSpaceDE w:val="0"/>
              <w:autoSpaceDN w:val="0"/>
              <w:adjustRightInd w:val="0"/>
              <w:spacing w:line="276" w:lineRule="auto"/>
              <w:rPr>
                <w:rFonts w:asciiTheme="minorHAnsi" w:hAnsiTheme="minorHAnsi" w:cstheme="minorHAnsi"/>
                <w:sz w:val="22"/>
                <w:szCs w:val="22"/>
              </w:rPr>
            </w:pPr>
            <w:r>
              <w:rPr>
                <w:rStyle w:val="normaltextrun"/>
                <w:rFonts w:ascii="Calibri" w:hAnsi="Calibri" w:cs="Calibri"/>
                <w:sz w:val="22"/>
                <w:szCs w:val="22"/>
              </w:rPr>
              <w:t>Construcţii Civile şi Management</w:t>
            </w:r>
            <w:r>
              <w:rPr>
                <w:rStyle w:val="eop"/>
                <w:rFonts w:ascii="Calibri" w:hAnsi="Calibri" w:cs="Calibri"/>
                <w:sz w:val="22"/>
                <w:szCs w:val="22"/>
              </w:rPr>
              <w:t> </w:t>
            </w:r>
          </w:p>
        </w:tc>
      </w:tr>
      <w:tr w:rsidR="0073088D" w:rsidRPr="00F80B7B" w14:paraId="219F5511" w14:textId="77777777" w:rsidTr="007542B0">
        <w:trPr>
          <w:trHeight w:val="246"/>
        </w:trPr>
        <w:tc>
          <w:tcPr>
            <w:tcW w:w="1883" w:type="pct"/>
            <w:shd w:val="clear" w:color="auto" w:fill="FFFFFF"/>
            <w:vAlign w:val="center"/>
          </w:tcPr>
          <w:p w14:paraId="57446382" w14:textId="77777777" w:rsidR="0073088D" w:rsidRPr="00F80B7B" w:rsidRDefault="0073088D" w:rsidP="0073088D">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1.4 Domeniul de studii</w:t>
            </w:r>
          </w:p>
        </w:tc>
        <w:tc>
          <w:tcPr>
            <w:tcW w:w="3117" w:type="pct"/>
            <w:shd w:val="clear" w:color="auto" w:fill="FFFFFF"/>
            <w:vAlign w:val="center"/>
          </w:tcPr>
          <w:p w14:paraId="75AA4ED6" w14:textId="75184512" w:rsidR="0073088D" w:rsidRPr="00F80B7B" w:rsidRDefault="0073088D" w:rsidP="0073088D">
            <w:pPr>
              <w:shd w:val="clear" w:color="auto" w:fill="FFFFFF"/>
              <w:autoSpaceDE w:val="0"/>
              <w:autoSpaceDN w:val="0"/>
              <w:adjustRightInd w:val="0"/>
              <w:spacing w:line="276" w:lineRule="auto"/>
              <w:rPr>
                <w:rFonts w:asciiTheme="minorHAnsi" w:hAnsiTheme="minorHAnsi" w:cstheme="minorHAnsi"/>
                <w:sz w:val="22"/>
                <w:szCs w:val="22"/>
              </w:rPr>
            </w:pPr>
            <w:r>
              <w:rPr>
                <w:rStyle w:val="normaltextrun"/>
                <w:rFonts w:ascii="Calibri" w:hAnsi="Calibri" w:cs="Calibri"/>
                <w:sz w:val="22"/>
                <w:szCs w:val="22"/>
              </w:rPr>
              <w:t>Inginerie Civilă şi Instalaţii</w:t>
            </w:r>
            <w:r>
              <w:rPr>
                <w:rStyle w:val="eop"/>
                <w:rFonts w:ascii="Calibri" w:hAnsi="Calibri" w:cs="Calibri"/>
                <w:sz w:val="22"/>
                <w:szCs w:val="22"/>
              </w:rPr>
              <w:t> </w:t>
            </w:r>
          </w:p>
        </w:tc>
      </w:tr>
      <w:tr w:rsidR="0073088D" w:rsidRPr="00F80B7B" w14:paraId="3B1CCA45" w14:textId="77777777" w:rsidTr="007542B0">
        <w:trPr>
          <w:trHeight w:val="250"/>
        </w:trPr>
        <w:tc>
          <w:tcPr>
            <w:tcW w:w="1883" w:type="pct"/>
            <w:shd w:val="clear" w:color="auto" w:fill="FFFFFF"/>
            <w:vAlign w:val="center"/>
          </w:tcPr>
          <w:p w14:paraId="788F213F" w14:textId="77777777" w:rsidR="0073088D" w:rsidRPr="00F80B7B" w:rsidRDefault="0073088D" w:rsidP="0073088D">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1.5 Ciclul de studii</w:t>
            </w:r>
          </w:p>
        </w:tc>
        <w:tc>
          <w:tcPr>
            <w:tcW w:w="3117" w:type="pct"/>
            <w:shd w:val="clear" w:color="auto" w:fill="FFFFFF"/>
            <w:vAlign w:val="center"/>
          </w:tcPr>
          <w:p w14:paraId="25FB774F" w14:textId="1BA11241" w:rsidR="0073088D" w:rsidRPr="00F80B7B" w:rsidRDefault="0073088D" w:rsidP="0073088D">
            <w:pPr>
              <w:shd w:val="clear" w:color="auto" w:fill="FFFFFF"/>
              <w:autoSpaceDE w:val="0"/>
              <w:autoSpaceDN w:val="0"/>
              <w:adjustRightInd w:val="0"/>
              <w:spacing w:line="276" w:lineRule="auto"/>
              <w:rPr>
                <w:rFonts w:asciiTheme="minorHAnsi" w:hAnsiTheme="minorHAnsi" w:cstheme="minorHAnsi"/>
                <w:sz w:val="22"/>
                <w:szCs w:val="22"/>
              </w:rPr>
            </w:pPr>
            <w:r>
              <w:rPr>
                <w:rStyle w:val="normaltextrun"/>
                <w:rFonts w:ascii="Calibri" w:hAnsi="Calibri" w:cs="Calibri"/>
                <w:sz w:val="22"/>
                <w:szCs w:val="22"/>
              </w:rPr>
              <w:t>Master</w:t>
            </w:r>
            <w:r>
              <w:rPr>
                <w:rStyle w:val="eop"/>
                <w:rFonts w:ascii="Calibri" w:hAnsi="Calibri" w:cs="Calibri"/>
                <w:sz w:val="22"/>
                <w:szCs w:val="22"/>
              </w:rPr>
              <w:t> </w:t>
            </w:r>
          </w:p>
        </w:tc>
      </w:tr>
      <w:tr w:rsidR="0073088D" w:rsidRPr="00F80B7B" w14:paraId="78248B44" w14:textId="77777777" w:rsidTr="007542B0">
        <w:trPr>
          <w:trHeight w:val="240"/>
        </w:trPr>
        <w:tc>
          <w:tcPr>
            <w:tcW w:w="1883" w:type="pct"/>
            <w:shd w:val="clear" w:color="auto" w:fill="FFFFFF"/>
            <w:vAlign w:val="center"/>
          </w:tcPr>
          <w:p w14:paraId="5A889839" w14:textId="729C870A" w:rsidR="0073088D" w:rsidRPr="00F80B7B" w:rsidRDefault="0073088D" w:rsidP="0073088D">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1.6 Programul de studii</w:t>
            </w:r>
          </w:p>
        </w:tc>
        <w:tc>
          <w:tcPr>
            <w:tcW w:w="3117" w:type="pct"/>
            <w:shd w:val="clear" w:color="auto" w:fill="FFFFFF"/>
            <w:vAlign w:val="center"/>
          </w:tcPr>
          <w:p w14:paraId="4544B6C5" w14:textId="52598088" w:rsidR="0073088D" w:rsidRPr="00F80B7B" w:rsidRDefault="0073088D" w:rsidP="0073088D">
            <w:pPr>
              <w:shd w:val="clear" w:color="auto" w:fill="FFFFFF"/>
              <w:autoSpaceDE w:val="0"/>
              <w:autoSpaceDN w:val="0"/>
              <w:adjustRightInd w:val="0"/>
              <w:spacing w:line="276" w:lineRule="auto"/>
              <w:rPr>
                <w:rFonts w:asciiTheme="minorHAnsi" w:hAnsiTheme="minorHAnsi" w:cstheme="minorHAnsi"/>
                <w:sz w:val="22"/>
                <w:szCs w:val="22"/>
              </w:rPr>
            </w:pPr>
            <w:r>
              <w:rPr>
                <w:rStyle w:val="normaltextrun"/>
                <w:rFonts w:ascii="Calibri" w:hAnsi="Calibri" w:cs="Calibri"/>
                <w:sz w:val="22"/>
                <w:szCs w:val="22"/>
              </w:rPr>
              <w:t>Clădiri verzi/Master</w:t>
            </w:r>
            <w:r>
              <w:rPr>
                <w:rStyle w:val="eop"/>
                <w:rFonts w:ascii="Calibri" w:hAnsi="Calibri" w:cs="Calibri"/>
                <w:sz w:val="22"/>
                <w:szCs w:val="22"/>
              </w:rPr>
              <w:t> </w:t>
            </w:r>
          </w:p>
        </w:tc>
      </w:tr>
      <w:tr w:rsidR="0073088D" w:rsidRPr="00F80B7B" w14:paraId="4FBDC403" w14:textId="77777777" w:rsidTr="007542B0">
        <w:trPr>
          <w:trHeight w:val="240"/>
        </w:trPr>
        <w:tc>
          <w:tcPr>
            <w:tcW w:w="1883" w:type="pct"/>
            <w:shd w:val="clear" w:color="auto" w:fill="FFFFFF"/>
            <w:vAlign w:val="center"/>
          </w:tcPr>
          <w:p w14:paraId="2CFF9888" w14:textId="4EC40B6E" w:rsidR="0073088D" w:rsidRPr="00F80B7B" w:rsidRDefault="0073088D" w:rsidP="0073088D">
            <w:pPr>
              <w:spacing w:line="276" w:lineRule="auto"/>
              <w:rPr>
                <w:rFonts w:asciiTheme="minorHAnsi" w:hAnsiTheme="minorHAnsi" w:cstheme="minorHAnsi"/>
                <w:sz w:val="22"/>
                <w:szCs w:val="22"/>
              </w:rPr>
            </w:pPr>
            <w:r w:rsidRPr="00F80B7B">
              <w:rPr>
                <w:rFonts w:asciiTheme="minorHAnsi" w:hAnsiTheme="minorHAnsi" w:cstheme="minorHAnsi"/>
                <w:sz w:val="22"/>
                <w:szCs w:val="22"/>
              </w:rPr>
              <w:t>1.7 Forma de învățământ</w:t>
            </w:r>
          </w:p>
        </w:tc>
        <w:tc>
          <w:tcPr>
            <w:tcW w:w="3117" w:type="pct"/>
            <w:shd w:val="clear" w:color="auto" w:fill="FFFFFF"/>
            <w:vAlign w:val="center"/>
          </w:tcPr>
          <w:p w14:paraId="648B5160" w14:textId="244AE80C" w:rsidR="0073088D" w:rsidRPr="00F80B7B" w:rsidRDefault="0073088D" w:rsidP="0073088D">
            <w:pPr>
              <w:shd w:val="clear" w:color="auto" w:fill="FFFFFF"/>
              <w:autoSpaceDE w:val="0"/>
              <w:autoSpaceDN w:val="0"/>
              <w:adjustRightInd w:val="0"/>
              <w:spacing w:line="276" w:lineRule="auto"/>
              <w:rPr>
                <w:rFonts w:asciiTheme="minorHAnsi" w:hAnsiTheme="minorHAnsi" w:cstheme="minorHAnsi"/>
                <w:sz w:val="22"/>
                <w:szCs w:val="22"/>
              </w:rPr>
            </w:pPr>
            <w:r>
              <w:rPr>
                <w:rStyle w:val="normaltextrun"/>
                <w:rFonts w:ascii="Calibri" w:hAnsi="Calibri" w:cs="Calibri"/>
                <w:sz w:val="22"/>
                <w:szCs w:val="22"/>
              </w:rPr>
              <w:t>IF – învăţământ cu frecvenţă</w:t>
            </w:r>
            <w:r>
              <w:rPr>
                <w:rStyle w:val="eop"/>
                <w:rFonts w:ascii="Calibri" w:hAnsi="Calibri" w:cs="Calibri"/>
                <w:sz w:val="22"/>
                <w:szCs w:val="22"/>
              </w:rPr>
              <w:t> </w:t>
            </w:r>
          </w:p>
        </w:tc>
      </w:tr>
    </w:tbl>
    <w:p w14:paraId="14439FBB" w14:textId="77777777" w:rsidR="00315B16" w:rsidRPr="00F80B7B" w:rsidRDefault="00315B16" w:rsidP="00D22B64">
      <w:pPr>
        <w:shd w:val="clear" w:color="auto" w:fill="FFFFFF"/>
        <w:autoSpaceDE w:val="0"/>
        <w:autoSpaceDN w:val="0"/>
        <w:adjustRightInd w:val="0"/>
        <w:spacing w:line="276" w:lineRule="auto"/>
        <w:rPr>
          <w:rFonts w:asciiTheme="minorHAnsi" w:hAnsiTheme="minorHAnsi" w:cstheme="minorHAnsi"/>
          <w:sz w:val="22"/>
          <w:szCs w:val="22"/>
          <w:u w:val="single"/>
        </w:rPr>
      </w:pPr>
    </w:p>
    <w:p w14:paraId="0153791E" w14:textId="77777777" w:rsidR="00EB596A" w:rsidRPr="00F80B7B" w:rsidRDefault="00EB596A"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2. Date despre disciplin</w:t>
      </w:r>
      <w:r w:rsidR="00CC345A" w:rsidRPr="00F80B7B">
        <w:rPr>
          <w:rFonts w:asciiTheme="minorHAnsi" w:hAnsiTheme="minorHAnsi" w:cstheme="minorHAnsi"/>
          <w:b/>
          <w:bCs/>
          <w:sz w:val="22"/>
          <w:szCs w:val="22"/>
        </w:rPr>
        <w:t>ă</w:t>
      </w:r>
    </w:p>
    <w:tbl>
      <w:tblPr>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045"/>
        <w:gridCol w:w="417"/>
        <w:gridCol w:w="58"/>
        <w:gridCol w:w="1092"/>
        <w:gridCol w:w="390"/>
        <w:gridCol w:w="419"/>
        <w:gridCol w:w="2792"/>
        <w:gridCol w:w="1571"/>
        <w:gridCol w:w="829"/>
      </w:tblGrid>
      <w:tr w:rsidR="000E79EE" w:rsidRPr="00F80B7B" w14:paraId="7272BB53" w14:textId="77777777" w:rsidTr="0072194E">
        <w:tc>
          <w:tcPr>
            <w:tcW w:w="1311" w:type="pct"/>
            <w:gridSpan w:val="3"/>
            <w:tcMar>
              <w:left w:w="57" w:type="dxa"/>
              <w:right w:w="57" w:type="dxa"/>
            </w:tcMar>
            <w:vAlign w:val="center"/>
          </w:tcPr>
          <w:p w14:paraId="7A5A1F81" w14:textId="77777777" w:rsidR="0072194E" w:rsidRPr="00F80B7B" w:rsidRDefault="0072194E"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2.1 Denumirea disciplinei</w:t>
            </w:r>
          </w:p>
        </w:tc>
        <w:tc>
          <w:tcPr>
            <w:tcW w:w="2441" w:type="pct"/>
            <w:gridSpan w:val="4"/>
            <w:vAlign w:val="center"/>
          </w:tcPr>
          <w:p w14:paraId="6E778D20" w14:textId="77904E93" w:rsidR="0072194E" w:rsidRPr="00F80B7B" w:rsidRDefault="00EA57B4"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EA57B4">
              <w:rPr>
                <w:rFonts w:asciiTheme="minorHAnsi" w:hAnsiTheme="minorHAnsi" w:cstheme="minorHAnsi"/>
                <w:sz w:val="22"/>
                <w:szCs w:val="22"/>
              </w:rPr>
              <w:t>Managementul energetic al clădirilor verzi</w:t>
            </w:r>
          </w:p>
        </w:tc>
        <w:tc>
          <w:tcPr>
            <w:tcW w:w="817" w:type="pct"/>
            <w:tcMar>
              <w:left w:w="28" w:type="dxa"/>
              <w:right w:w="28" w:type="dxa"/>
            </w:tcMar>
            <w:vAlign w:val="center"/>
          </w:tcPr>
          <w:p w14:paraId="7B6DF457" w14:textId="77777777" w:rsidR="0072194E" w:rsidRPr="00F80B7B" w:rsidRDefault="0072194E"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Codul disciplinei</w:t>
            </w:r>
          </w:p>
        </w:tc>
        <w:tc>
          <w:tcPr>
            <w:tcW w:w="431" w:type="pct"/>
            <w:vAlign w:val="center"/>
          </w:tcPr>
          <w:p w14:paraId="4443A737" w14:textId="435A9D1F" w:rsidR="0072194E" w:rsidRPr="00F80B7B" w:rsidRDefault="00EA57B4"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17.00</w:t>
            </w:r>
          </w:p>
        </w:tc>
      </w:tr>
      <w:tr w:rsidR="00AE4E63" w:rsidRPr="00F80B7B" w14:paraId="5BEB852A" w14:textId="77777777" w:rsidTr="0072194E">
        <w:tc>
          <w:tcPr>
            <w:tcW w:w="1879" w:type="pct"/>
            <w:gridSpan w:val="4"/>
            <w:tcMar>
              <w:left w:w="57" w:type="dxa"/>
              <w:right w:w="57" w:type="dxa"/>
            </w:tcMar>
            <w:vAlign w:val="center"/>
          </w:tcPr>
          <w:p w14:paraId="368950E5" w14:textId="77777777" w:rsidR="00AE4E63" w:rsidRPr="00F80B7B" w:rsidRDefault="00AE4E63" w:rsidP="00AE4E63">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2.2 Titularul</w:t>
            </w:r>
            <w:r w:rsidRPr="00F80B7B">
              <w:rPr>
                <w:rFonts w:asciiTheme="minorHAnsi" w:eastAsia="Times New Roman" w:hAnsiTheme="minorHAnsi" w:cstheme="minorHAnsi"/>
                <w:sz w:val="22"/>
                <w:szCs w:val="22"/>
              </w:rPr>
              <w:t xml:space="preserve"> de curs</w:t>
            </w:r>
          </w:p>
        </w:tc>
        <w:tc>
          <w:tcPr>
            <w:tcW w:w="3121" w:type="pct"/>
            <w:gridSpan w:val="5"/>
            <w:tcMar>
              <w:left w:w="57" w:type="dxa"/>
              <w:right w:w="57" w:type="dxa"/>
            </w:tcMar>
            <w:vAlign w:val="center"/>
          </w:tcPr>
          <w:p w14:paraId="4CF130D7" w14:textId="1B3C5BD5" w:rsidR="00AE4E63" w:rsidRPr="00F80B7B" w:rsidRDefault="00AE4E63" w:rsidP="00AE4E63">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
                <w:sz w:val="22"/>
                <w:szCs w:val="22"/>
              </w:rPr>
            </w:pPr>
            <w:r>
              <w:rPr>
                <w:rStyle w:val="normaltextrun"/>
                <w:rFonts w:ascii="Calibri" w:hAnsi="Calibri" w:cs="Calibri"/>
                <w:sz w:val="22"/>
                <w:szCs w:val="22"/>
              </w:rPr>
              <w:t>Prof. Dr. Ing. Dan D. Micu </w:t>
            </w:r>
            <w:hyperlink r:id="rId11" w:tgtFrame="_blank" w:history="1">
              <w:r>
                <w:rPr>
                  <w:rStyle w:val="normaltextrun"/>
                  <w:rFonts w:ascii="Calibri" w:hAnsi="Calibri" w:cs="Calibri"/>
                  <w:color w:val="0000FF"/>
                  <w:sz w:val="22"/>
                  <w:szCs w:val="22"/>
                  <w:u w:val="single"/>
                </w:rPr>
                <w:t>Dan.Micu@ethm.utcluj.ro</w:t>
              </w:r>
            </w:hyperlink>
            <w:r>
              <w:rPr>
                <w:rStyle w:val="eop"/>
                <w:rFonts w:ascii="Calibri" w:hAnsi="Calibri" w:cs="Calibri"/>
                <w:sz w:val="22"/>
                <w:szCs w:val="22"/>
              </w:rPr>
              <w:t> </w:t>
            </w:r>
          </w:p>
        </w:tc>
      </w:tr>
      <w:tr w:rsidR="00AE4E63" w:rsidRPr="00F80B7B" w14:paraId="1F934E0C" w14:textId="77777777" w:rsidTr="0072194E">
        <w:tc>
          <w:tcPr>
            <w:tcW w:w="1879" w:type="pct"/>
            <w:gridSpan w:val="4"/>
            <w:tcMar>
              <w:left w:w="57" w:type="dxa"/>
              <w:right w:w="57" w:type="dxa"/>
            </w:tcMar>
            <w:vAlign w:val="center"/>
          </w:tcPr>
          <w:p w14:paraId="75608D06" w14:textId="751B3CDA" w:rsidR="00AE4E63" w:rsidRPr="00F80B7B" w:rsidRDefault="00AE4E63" w:rsidP="00AE4E63">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2.3 Titularul activit</w:t>
            </w:r>
            <w:r w:rsidRPr="00F80B7B">
              <w:rPr>
                <w:rFonts w:asciiTheme="minorHAnsi" w:eastAsia="Times New Roman" w:hAnsiTheme="minorHAnsi" w:cstheme="minorHAnsi"/>
                <w:sz w:val="22"/>
                <w:szCs w:val="22"/>
              </w:rPr>
              <w:t>ăților de seminar / laborator / proiect / practică</w:t>
            </w:r>
          </w:p>
        </w:tc>
        <w:tc>
          <w:tcPr>
            <w:tcW w:w="3121" w:type="pct"/>
            <w:gridSpan w:val="5"/>
            <w:tcMar>
              <w:left w:w="57" w:type="dxa"/>
              <w:right w:w="57" w:type="dxa"/>
            </w:tcMar>
            <w:vAlign w:val="center"/>
          </w:tcPr>
          <w:p w14:paraId="140F072F" w14:textId="71B9E419" w:rsidR="00AE4E63" w:rsidRPr="00F80B7B" w:rsidRDefault="00AE4E63" w:rsidP="00AE4E63">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
                <w:sz w:val="22"/>
                <w:szCs w:val="22"/>
              </w:rPr>
            </w:pPr>
            <w:r>
              <w:rPr>
                <w:rStyle w:val="normaltextrun"/>
                <w:rFonts w:ascii="Calibri" w:hAnsi="Calibri" w:cs="Calibri"/>
                <w:sz w:val="22"/>
                <w:szCs w:val="22"/>
              </w:rPr>
              <w:t>Dr. Ing. Andrei Ceclan </w:t>
            </w:r>
            <w:hyperlink r:id="rId12" w:tgtFrame="_blank" w:history="1">
              <w:r>
                <w:rPr>
                  <w:rStyle w:val="normaltextrun"/>
                  <w:rFonts w:ascii="Calibri" w:hAnsi="Calibri" w:cs="Calibri"/>
                  <w:color w:val="0000FF"/>
                  <w:sz w:val="22"/>
                  <w:szCs w:val="22"/>
                  <w:u w:val="single"/>
                </w:rPr>
                <w:t>Andrei.Ceclan@ethm.utcluj.ro</w:t>
              </w:r>
            </w:hyperlink>
            <w:r>
              <w:rPr>
                <w:rStyle w:val="eop"/>
                <w:rFonts w:ascii="Calibri" w:hAnsi="Calibri" w:cs="Calibri"/>
                <w:sz w:val="22"/>
                <w:szCs w:val="22"/>
              </w:rPr>
              <w:t> </w:t>
            </w:r>
          </w:p>
        </w:tc>
      </w:tr>
      <w:tr w:rsidR="00731F42" w:rsidRPr="00F80B7B" w14:paraId="5E8517E0" w14:textId="77777777" w:rsidTr="0072194E">
        <w:trPr>
          <w:trHeight w:val="279"/>
        </w:trPr>
        <w:tc>
          <w:tcPr>
            <w:tcW w:w="1064" w:type="pct"/>
            <w:tcMar>
              <w:left w:w="28" w:type="dxa"/>
              <w:right w:w="28" w:type="dxa"/>
            </w:tcMar>
            <w:vAlign w:val="center"/>
          </w:tcPr>
          <w:p w14:paraId="7125F022" w14:textId="25C72ED0" w:rsidR="00731F42" w:rsidRPr="00F80B7B"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2.</w:t>
            </w:r>
            <w:r w:rsidR="003030FC" w:rsidRPr="00F80B7B">
              <w:rPr>
                <w:rFonts w:asciiTheme="minorHAnsi" w:hAnsiTheme="minorHAnsi" w:cstheme="minorHAnsi"/>
                <w:sz w:val="22"/>
                <w:szCs w:val="22"/>
              </w:rPr>
              <w:t>4</w:t>
            </w:r>
            <w:r w:rsidRPr="00F80B7B">
              <w:rPr>
                <w:rFonts w:asciiTheme="minorHAnsi" w:hAnsiTheme="minorHAnsi" w:cstheme="minorHAnsi"/>
                <w:sz w:val="22"/>
                <w:szCs w:val="22"/>
              </w:rPr>
              <w:t xml:space="preserve"> Anul de studiu</w:t>
            </w:r>
          </w:p>
        </w:tc>
        <w:tc>
          <w:tcPr>
            <w:tcW w:w="217" w:type="pct"/>
            <w:tcMar>
              <w:left w:w="28" w:type="dxa"/>
              <w:right w:w="28" w:type="dxa"/>
            </w:tcMar>
            <w:vAlign w:val="center"/>
          </w:tcPr>
          <w:p w14:paraId="577A3705" w14:textId="767086CD" w:rsidR="00731F42" w:rsidRPr="00F80B7B" w:rsidRDefault="00EA57B4"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Pr>
                <w:rFonts w:asciiTheme="minorHAnsi" w:hAnsiTheme="minorHAnsi" w:cstheme="minorHAnsi"/>
                <w:sz w:val="22"/>
                <w:szCs w:val="22"/>
              </w:rPr>
              <w:t>2</w:t>
            </w:r>
          </w:p>
        </w:tc>
        <w:tc>
          <w:tcPr>
            <w:tcW w:w="801" w:type="pct"/>
            <w:gridSpan w:val="3"/>
            <w:tcMar>
              <w:left w:w="28" w:type="dxa"/>
              <w:right w:w="28" w:type="dxa"/>
            </w:tcMar>
            <w:vAlign w:val="center"/>
          </w:tcPr>
          <w:p w14:paraId="069D9F99" w14:textId="77777777" w:rsidR="00731F42" w:rsidRPr="00F80B7B" w:rsidRDefault="00731F4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F80B7B">
              <w:rPr>
                <w:rFonts w:asciiTheme="minorHAnsi" w:hAnsiTheme="minorHAnsi" w:cstheme="minorHAnsi"/>
                <w:sz w:val="22"/>
                <w:szCs w:val="22"/>
              </w:rPr>
              <w:t>2.</w:t>
            </w:r>
            <w:r w:rsidR="003030FC" w:rsidRPr="00F80B7B">
              <w:rPr>
                <w:rFonts w:asciiTheme="minorHAnsi" w:hAnsiTheme="minorHAnsi" w:cstheme="minorHAnsi"/>
                <w:sz w:val="22"/>
                <w:szCs w:val="22"/>
              </w:rPr>
              <w:t>5</w:t>
            </w:r>
            <w:r w:rsidRPr="00F80B7B">
              <w:rPr>
                <w:rFonts w:asciiTheme="minorHAnsi" w:hAnsiTheme="minorHAnsi" w:cstheme="minorHAnsi"/>
                <w:sz w:val="22"/>
                <w:szCs w:val="22"/>
              </w:rPr>
              <w:t xml:space="preserve"> Semestrul</w:t>
            </w:r>
          </w:p>
        </w:tc>
        <w:tc>
          <w:tcPr>
            <w:tcW w:w="218" w:type="pct"/>
            <w:tcMar>
              <w:left w:w="28" w:type="dxa"/>
              <w:right w:w="28" w:type="dxa"/>
            </w:tcMar>
            <w:vAlign w:val="center"/>
          </w:tcPr>
          <w:p w14:paraId="68006FD2" w14:textId="08108AC2" w:rsidR="00731F42" w:rsidRPr="00F80B7B" w:rsidRDefault="00B44EFB"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F80B7B">
              <w:rPr>
                <w:rFonts w:asciiTheme="minorHAnsi" w:hAnsiTheme="minorHAnsi" w:cstheme="minorHAnsi"/>
                <w:sz w:val="22"/>
                <w:szCs w:val="22"/>
              </w:rPr>
              <w:t>1</w:t>
            </w:r>
          </w:p>
        </w:tc>
        <w:tc>
          <w:tcPr>
            <w:tcW w:w="2269" w:type="pct"/>
            <w:gridSpan w:val="2"/>
            <w:tcMar>
              <w:left w:w="28" w:type="dxa"/>
              <w:right w:w="28" w:type="dxa"/>
            </w:tcMar>
            <w:vAlign w:val="center"/>
          </w:tcPr>
          <w:p w14:paraId="73CEB0D0" w14:textId="77777777" w:rsidR="00731F42" w:rsidRPr="00F80B7B" w:rsidRDefault="00731F4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F80B7B">
              <w:rPr>
                <w:rFonts w:asciiTheme="minorHAnsi" w:hAnsiTheme="minorHAnsi" w:cstheme="minorHAnsi"/>
                <w:sz w:val="22"/>
                <w:szCs w:val="22"/>
              </w:rPr>
              <w:t>2.</w:t>
            </w:r>
            <w:r w:rsidR="003030FC" w:rsidRPr="00F80B7B">
              <w:rPr>
                <w:rFonts w:asciiTheme="minorHAnsi" w:hAnsiTheme="minorHAnsi" w:cstheme="minorHAnsi"/>
                <w:sz w:val="22"/>
                <w:szCs w:val="22"/>
              </w:rPr>
              <w:t>6</w:t>
            </w:r>
            <w:r w:rsidRPr="00F80B7B">
              <w:rPr>
                <w:rFonts w:asciiTheme="minorHAnsi" w:hAnsiTheme="minorHAnsi" w:cstheme="minorHAnsi"/>
                <w:sz w:val="22"/>
                <w:szCs w:val="22"/>
              </w:rPr>
              <w:t xml:space="preserve"> Tipul de evaluare</w:t>
            </w:r>
          </w:p>
        </w:tc>
        <w:tc>
          <w:tcPr>
            <w:tcW w:w="431" w:type="pct"/>
            <w:tcMar>
              <w:left w:w="28" w:type="dxa"/>
              <w:right w:w="28" w:type="dxa"/>
            </w:tcMar>
            <w:vAlign w:val="center"/>
          </w:tcPr>
          <w:p w14:paraId="5B62207C" w14:textId="7DA7E4F4" w:rsidR="00731F42" w:rsidRPr="00F80B7B" w:rsidRDefault="00B44EFB"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F80B7B">
              <w:rPr>
                <w:rFonts w:asciiTheme="minorHAnsi" w:hAnsiTheme="minorHAnsi" w:cstheme="minorHAnsi"/>
                <w:sz w:val="22"/>
                <w:szCs w:val="22"/>
              </w:rPr>
              <w:t>C</w:t>
            </w:r>
          </w:p>
        </w:tc>
      </w:tr>
      <w:tr w:rsidR="00731F42" w:rsidRPr="00F80B7B" w14:paraId="0537BF4E" w14:textId="77777777" w:rsidTr="0072194E">
        <w:trPr>
          <w:trHeight w:val="279"/>
        </w:trPr>
        <w:tc>
          <w:tcPr>
            <w:tcW w:w="1064" w:type="pct"/>
            <w:vMerge w:val="restart"/>
            <w:tcMar>
              <w:left w:w="28" w:type="dxa"/>
              <w:right w:w="28" w:type="dxa"/>
            </w:tcMar>
            <w:vAlign w:val="center"/>
          </w:tcPr>
          <w:p w14:paraId="32F1DC9E" w14:textId="77777777" w:rsidR="00731F42" w:rsidRPr="00F80B7B"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2.</w:t>
            </w:r>
            <w:r w:rsidR="003030FC" w:rsidRPr="00F80B7B">
              <w:rPr>
                <w:rFonts w:asciiTheme="minorHAnsi" w:hAnsiTheme="minorHAnsi" w:cstheme="minorHAnsi"/>
                <w:sz w:val="22"/>
                <w:szCs w:val="22"/>
              </w:rPr>
              <w:t>7</w:t>
            </w:r>
            <w:r w:rsidRPr="00F80B7B">
              <w:rPr>
                <w:rFonts w:asciiTheme="minorHAnsi" w:hAnsiTheme="minorHAnsi" w:cstheme="minorHAnsi"/>
                <w:sz w:val="22"/>
                <w:szCs w:val="22"/>
              </w:rPr>
              <w:t xml:space="preserve"> Regimul disciplinei</w:t>
            </w:r>
          </w:p>
        </w:tc>
        <w:tc>
          <w:tcPr>
            <w:tcW w:w="3505" w:type="pct"/>
            <w:gridSpan w:val="7"/>
            <w:tcMar>
              <w:left w:w="28" w:type="dxa"/>
              <w:right w:w="28" w:type="dxa"/>
            </w:tcMar>
            <w:vAlign w:val="center"/>
          </w:tcPr>
          <w:p w14:paraId="03A976FD" w14:textId="77777777" w:rsidR="00731F42" w:rsidRPr="00F80B7B" w:rsidRDefault="00BB331A"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F80B7B">
              <w:rPr>
                <w:rFonts w:asciiTheme="minorHAnsi" w:hAnsiTheme="minorHAnsi" w:cstheme="minorHAnsi"/>
                <w:sz w:val="22"/>
                <w:szCs w:val="22"/>
              </w:rPr>
              <w:t>Categoria formativă</w:t>
            </w:r>
          </w:p>
        </w:tc>
        <w:tc>
          <w:tcPr>
            <w:tcW w:w="431" w:type="pct"/>
            <w:tcMar>
              <w:left w:w="28" w:type="dxa"/>
              <w:right w:w="28" w:type="dxa"/>
            </w:tcMar>
            <w:vAlign w:val="center"/>
          </w:tcPr>
          <w:p w14:paraId="1746765E" w14:textId="0CF443FB" w:rsidR="00731F42" w:rsidRPr="00F80B7B" w:rsidRDefault="00B44EFB"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F80B7B">
              <w:rPr>
                <w:rFonts w:asciiTheme="minorHAnsi" w:hAnsiTheme="minorHAnsi" w:cstheme="minorHAnsi"/>
                <w:sz w:val="22"/>
                <w:szCs w:val="22"/>
              </w:rPr>
              <w:t>DS</w:t>
            </w:r>
          </w:p>
        </w:tc>
      </w:tr>
      <w:tr w:rsidR="00731F42" w:rsidRPr="00F80B7B" w14:paraId="39BF60ED" w14:textId="77777777" w:rsidTr="0072194E">
        <w:trPr>
          <w:trHeight w:val="279"/>
        </w:trPr>
        <w:tc>
          <w:tcPr>
            <w:tcW w:w="1064" w:type="pct"/>
            <w:vMerge/>
            <w:tcMar>
              <w:left w:w="28" w:type="dxa"/>
              <w:right w:w="28" w:type="dxa"/>
            </w:tcMar>
            <w:vAlign w:val="center"/>
          </w:tcPr>
          <w:p w14:paraId="46B2CDEE" w14:textId="77777777" w:rsidR="00731F42" w:rsidRPr="00F80B7B"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p>
        </w:tc>
        <w:tc>
          <w:tcPr>
            <w:tcW w:w="3505" w:type="pct"/>
            <w:gridSpan w:val="7"/>
            <w:tcMar>
              <w:left w:w="28" w:type="dxa"/>
              <w:right w:w="28" w:type="dxa"/>
            </w:tcMar>
            <w:vAlign w:val="center"/>
          </w:tcPr>
          <w:p w14:paraId="5492FEF3" w14:textId="1256B734" w:rsidR="00731F42" w:rsidRPr="00F80B7B" w:rsidRDefault="00BB331A"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F80B7B">
              <w:rPr>
                <w:rFonts w:asciiTheme="minorHAnsi" w:hAnsiTheme="minorHAnsi" w:cstheme="minorHAnsi"/>
                <w:sz w:val="22"/>
                <w:szCs w:val="22"/>
              </w:rPr>
              <w:t>Op</w:t>
            </w:r>
            <w:r w:rsidR="0012489D" w:rsidRPr="00F80B7B">
              <w:rPr>
                <w:rFonts w:asciiTheme="minorHAnsi" w:hAnsiTheme="minorHAnsi" w:cstheme="minorHAnsi"/>
                <w:sz w:val="22"/>
                <w:szCs w:val="22"/>
              </w:rPr>
              <w:t>ț</w:t>
            </w:r>
            <w:r w:rsidRPr="00F80B7B">
              <w:rPr>
                <w:rFonts w:asciiTheme="minorHAnsi" w:hAnsiTheme="minorHAnsi" w:cstheme="minorHAnsi"/>
                <w:sz w:val="22"/>
                <w:szCs w:val="22"/>
              </w:rPr>
              <w:t>ionalitate</w:t>
            </w:r>
          </w:p>
        </w:tc>
        <w:tc>
          <w:tcPr>
            <w:tcW w:w="431" w:type="pct"/>
            <w:tcMar>
              <w:left w:w="28" w:type="dxa"/>
              <w:right w:w="28" w:type="dxa"/>
            </w:tcMar>
            <w:vAlign w:val="center"/>
          </w:tcPr>
          <w:p w14:paraId="264B81CD" w14:textId="6A581F49" w:rsidR="00731F42" w:rsidRPr="00F80B7B" w:rsidRDefault="00B44EFB"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F80B7B">
              <w:rPr>
                <w:rFonts w:asciiTheme="minorHAnsi" w:hAnsiTheme="minorHAnsi" w:cstheme="minorHAnsi"/>
                <w:sz w:val="22"/>
                <w:szCs w:val="22"/>
              </w:rPr>
              <w:t>D</w:t>
            </w:r>
            <w:r w:rsidR="0061446D">
              <w:rPr>
                <w:rFonts w:asciiTheme="minorHAnsi" w:hAnsiTheme="minorHAnsi" w:cstheme="minorHAnsi"/>
                <w:sz w:val="22"/>
                <w:szCs w:val="22"/>
              </w:rPr>
              <w:t>OB</w:t>
            </w:r>
          </w:p>
        </w:tc>
      </w:tr>
    </w:tbl>
    <w:p w14:paraId="38439BB5" w14:textId="77777777" w:rsidR="003C6639" w:rsidRPr="00F80B7B" w:rsidRDefault="003C6639" w:rsidP="00D22B64">
      <w:pPr>
        <w:shd w:val="clear" w:color="auto" w:fill="FFFFFF"/>
        <w:autoSpaceDE w:val="0"/>
        <w:autoSpaceDN w:val="0"/>
        <w:adjustRightInd w:val="0"/>
        <w:spacing w:line="276" w:lineRule="auto"/>
        <w:rPr>
          <w:rFonts w:asciiTheme="minorHAnsi" w:hAnsiTheme="minorHAnsi" w:cstheme="minorHAnsi"/>
          <w:b/>
          <w:bCs/>
          <w:sz w:val="22"/>
          <w:szCs w:val="22"/>
        </w:rPr>
      </w:pPr>
    </w:p>
    <w:p w14:paraId="55E8F675" w14:textId="47EF6710" w:rsidR="00E357B3" w:rsidRPr="00F80B7B" w:rsidRDefault="000117B9" w:rsidP="00D22B64">
      <w:pPr>
        <w:keepNext/>
        <w:shd w:val="clear" w:color="auto" w:fill="FFFFFF"/>
        <w:autoSpaceDE w:val="0"/>
        <w:autoSpaceDN w:val="0"/>
        <w:adjustRightInd w:val="0"/>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 xml:space="preserve">3. Timpul total </w:t>
      </w:r>
      <w:r w:rsidR="00731F42" w:rsidRPr="00F80B7B">
        <w:rPr>
          <w:rFonts w:asciiTheme="minorHAnsi" w:hAnsiTheme="minorHAnsi" w:cstheme="minorHAnsi"/>
          <w:b/>
          <w:bCs/>
          <w:sz w:val="22"/>
          <w:szCs w:val="22"/>
        </w:rPr>
        <w:t>estimat</w:t>
      </w:r>
    </w:p>
    <w:tbl>
      <w:tblPr>
        <w:tblW w:w="5009"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8"/>
        <w:gridCol w:w="425"/>
        <w:gridCol w:w="566"/>
        <w:gridCol w:w="710"/>
        <w:gridCol w:w="422"/>
        <w:gridCol w:w="853"/>
        <w:gridCol w:w="422"/>
        <w:gridCol w:w="858"/>
        <w:gridCol w:w="135"/>
        <w:gridCol w:w="568"/>
        <w:gridCol w:w="294"/>
        <w:gridCol w:w="556"/>
        <w:gridCol w:w="570"/>
        <w:gridCol w:w="616"/>
        <w:gridCol w:w="233"/>
        <w:gridCol w:w="568"/>
      </w:tblGrid>
      <w:tr w:rsidR="00E357B3" w:rsidRPr="00F80B7B" w14:paraId="3574DC0E" w14:textId="77777777" w:rsidTr="00723233">
        <w:tc>
          <w:tcPr>
            <w:tcW w:w="950" w:type="pct"/>
            <w:tcBorders>
              <w:top w:val="single" w:sz="12" w:space="0" w:color="auto"/>
            </w:tcBorders>
            <w:shd w:val="clear" w:color="auto" w:fill="FFFFFF"/>
            <w:vAlign w:val="center"/>
          </w:tcPr>
          <w:p w14:paraId="0C6D734E" w14:textId="77777777" w:rsidR="00E357B3" w:rsidRPr="00F80B7B"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F80B7B">
              <w:rPr>
                <w:rFonts w:asciiTheme="minorHAnsi" w:hAnsiTheme="minorHAnsi" w:cstheme="minorHAnsi"/>
                <w:sz w:val="22"/>
                <w:szCs w:val="22"/>
              </w:rPr>
              <w:t>3.1 Număr de ore pe săptămână</w:t>
            </w:r>
          </w:p>
        </w:tc>
        <w:tc>
          <w:tcPr>
            <w:tcW w:w="221" w:type="pct"/>
            <w:tcBorders>
              <w:top w:val="single" w:sz="12" w:space="0" w:color="auto"/>
            </w:tcBorders>
            <w:shd w:val="clear" w:color="auto" w:fill="FFFFFF"/>
            <w:vAlign w:val="center"/>
          </w:tcPr>
          <w:p w14:paraId="5DED1F7F" w14:textId="529B0E0B" w:rsidR="00E357B3" w:rsidRPr="00F80B7B" w:rsidRDefault="00B44EF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2</w:t>
            </w:r>
          </w:p>
        </w:tc>
        <w:tc>
          <w:tcPr>
            <w:tcW w:w="294" w:type="pct"/>
            <w:tcBorders>
              <w:top w:val="single" w:sz="12" w:space="0" w:color="auto"/>
            </w:tcBorders>
            <w:shd w:val="clear" w:color="auto" w:fill="FFFFFF"/>
            <w:vAlign w:val="center"/>
          </w:tcPr>
          <w:p w14:paraId="6CDE32C3"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din care:</w:t>
            </w:r>
          </w:p>
        </w:tc>
        <w:tc>
          <w:tcPr>
            <w:tcW w:w="369" w:type="pct"/>
            <w:tcBorders>
              <w:top w:val="single" w:sz="12" w:space="0" w:color="auto"/>
            </w:tcBorders>
            <w:shd w:val="clear" w:color="auto" w:fill="FFFFFF"/>
            <w:vAlign w:val="center"/>
          </w:tcPr>
          <w:p w14:paraId="234E44B3"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3.2 Curs</w:t>
            </w:r>
          </w:p>
        </w:tc>
        <w:tc>
          <w:tcPr>
            <w:tcW w:w="219" w:type="pct"/>
            <w:tcBorders>
              <w:top w:val="single" w:sz="12" w:space="0" w:color="auto"/>
            </w:tcBorders>
            <w:shd w:val="clear" w:color="auto" w:fill="FFFFFF"/>
            <w:vAlign w:val="center"/>
          </w:tcPr>
          <w:p w14:paraId="0CAE4333" w14:textId="217697A3" w:rsidR="00E357B3" w:rsidRPr="00F80B7B" w:rsidRDefault="00B44EF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1</w:t>
            </w:r>
          </w:p>
        </w:tc>
        <w:tc>
          <w:tcPr>
            <w:tcW w:w="443" w:type="pct"/>
            <w:tcBorders>
              <w:top w:val="single" w:sz="12" w:space="0" w:color="auto"/>
            </w:tcBorders>
            <w:shd w:val="clear" w:color="auto" w:fill="FFFFFF"/>
            <w:vAlign w:val="center"/>
          </w:tcPr>
          <w:p w14:paraId="1454A989"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3.3 Seminar</w:t>
            </w:r>
          </w:p>
        </w:tc>
        <w:tc>
          <w:tcPr>
            <w:tcW w:w="219" w:type="pct"/>
            <w:tcBorders>
              <w:top w:val="single" w:sz="12" w:space="0" w:color="auto"/>
            </w:tcBorders>
            <w:shd w:val="clear" w:color="auto" w:fill="FFFFFF"/>
            <w:vAlign w:val="center"/>
          </w:tcPr>
          <w:p w14:paraId="0EF8B47B" w14:textId="5DA4014F" w:rsidR="00E357B3" w:rsidRPr="00F80B7B" w:rsidRDefault="00B44EF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0</w:t>
            </w:r>
          </w:p>
        </w:tc>
        <w:tc>
          <w:tcPr>
            <w:tcW w:w="516" w:type="pct"/>
            <w:gridSpan w:val="2"/>
            <w:tcBorders>
              <w:top w:val="single" w:sz="12" w:space="0" w:color="auto"/>
            </w:tcBorders>
            <w:shd w:val="clear" w:color="auto" w:fill="FFFFFF"/>
            <w:vAlign w:val="center"/>
          </w:tcPr>
          <w:p w14:paraId="76307FA3"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3.3 Laborator</w:t>
            </w:r>
          </w:p>
        </w:tc>
        <w:tc>
          <w:tcPr>
            <w:tcW w:w="295" w:type="pct"/>
            <w:tcBorders>
              <w:top w:val="single" w:sz="12" w:space="0" w:color="auto"/>
            </w:tcBorders>
            <w:shd w:val="clear" w:color="auto" w:fill="FFFFFF"/>
            <w:vAlign w:val="center"/>
          </w:tcPr>
          <w:p w14:paraId="3D9D8FD1" w14:textId="5815FF2B" w:rsidR="00E357B3" w:rsidRPr="00F80B7B" w:rsidRDefault="00CD2785"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0</w:t>
            </w:r>
          </w:p>
        </w:tc>
        <w:tc>
          <w:tcPr>
            <w:tcW w:w="442" w:type="pct"/>
            <w:gridSpan w:val="2"/>
            <w:tcBorders>
              <w:top w:val="single" w:sz="12" w:space="0" w:color="auto"/>
            </w:tcBorders>
            <w:shd w:val="clear" w:color="auto" w:fill="FFFFFF"/>
            <w:vAlign w:val="center"/>
          </w:tcPr>
          <w:p w14:paraId="60A32BA7"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3.3 Proiect</w:t>
            </w:r>
          </w:p>
        </w:tc>
        <w:tc>
          <w:tcPr>
            <w:tcW w:w="296" w:type="pct"/>
            <w:tcBorders>
              <w:top w:val="single" w:sz="12" w:space="0" w:color="auto"/>
            </w:tcBorders>
            <w:shd w:val="clear" w:color="auto" w:fill="FFFFFF"/>
            <w:vAlign w:val="center"/>
          </w:tcPr>
          <w:p w14:paraId="6ECE80A1" w14:textId="6BEE641A" w:rsidR="00E357B3" w:rsidRPr="00F80B7B" w:rsidRDefault="00CD2785"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1</w:t>
            </w:r>
          </w:p>
        </w:tc>
        <w:tc>
          <w:tcPr>
            <w:tcW w:w="441" w:type="pct"/>
            <w:gridSpan w:val="2"/>
            <w:tcBorders>
              <w:top w:val="single" w:sz="12" w:space="0" w:color="auto"/>
            </w:tcBorders>
            <w:shd w:val="clear" w:color="auto" w:fill="FFFFFF"/>
            <w:vAlign w:val="center"/>
          </w:tcPr>
          <w:p w14:paraId="03298DF6"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3.3 Practică</w:t>
            </w:r>
          </w:p>
        </w:tc>
        <w:tc>
          <w:tcPr>
            <w:tcW w:w="295" w:type="pct"/>
            <w:tcBorders>
              <w:top w:val="single" w:sz="12" w:space="0" w:color="auto"/>
            </w:tcBorders>
            <w:shd w:val="clear" w:color="auto" w:fill="FFFFFF"/>
            <w:vAlign w:val="center"/>
          </w:tcPr>
          <w:p w14:paraId="6C37D860" w14:textId="7D41ED43" w:rsidR="00E357B3" w:rsidRPr="00F80B7B" w:rsidRDefault="00B44EF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0</w:t>
            </w:r>
          </w:p>
        </w:tc>
      </w:tr>
      <w:tr w:rsidR="00E357B3" w:rsidRPr="00F80B7B" w14:paraId="2A11BD9C" w14:textId="77777777" w:rsidTr="00723233">
        <w:tc>
          <w:tcPr>
            <w:tcW w:w="950" w:type="pct"/>
            <w:shd w:val="clear" w:color="auto" w:fill="FFFFFF"/>
            <w:vAlign w:val="center"/>
          </w:tcPr>
          <w:p w14:paraId="5F2AD555" w14:textId="77777777" w:rsidR="00E357B3" w:rsidRPr="00F80B7B"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F80B7B">
              <w:rPr>
                <w:rFonts w:asciiTheme="minorHAnsi" w:hAnsiTheme="minorHAnsi" w:cstheme="minorHAnsi"/>
                <w:sz w:val="22"/>
                <w:szCs w:val="22"/>
              </w:rPr>
              <w:t>3.4 Număr de ore pe semestru</w:t>
            </w:r>
          </w:p>
        </w:tc>
        <w:tc>
          <w:tcPr>
            <w:tcW w:w="221" w:type="pct"/>
            <w:shd w:val="clear" w:color="auto" w:fill="FFFFFF"/>
            <w:vAlign w:val="center"/>
          </w:tcPr>
          <w:p w14:paraId="09470C54" w14:textId="34486DCC" w:rsidR="00E357B3" w:rsidRPr="00F80B7B" w:rsidRDefault="00B44EF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28</w:t>
            </w:r>
          </w:p>
        </w:tc>
        <w:tc>
          <w:tcPr>
            <w:tcW w:w="294" w:type="pct"/>
            <w:shd w:val="clear" w:color="auto" w:fill="FFFFFF"/>
            <w:vAlign w:val="center"/>
          </w:tcPr>
          <w:p w14:paraId="05B09BF4"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din care:</w:t>
            </w:r>
          </w:p>
        </w:tc>
        <w:tc>
          <w:tcPr>
            <w:tcW w:w="369" w:type="pct"/>
            <w:shd w:val="clear" w:color="auto" w:fill="FFFFFF"/>
            <w:vAlign w:val="center"/>
          </w:tcPr>
          <w:p w14:paraId="635BA446"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3.5 Curs</w:t>
            </w:r>
          </w:p>
        </w:tc>
        <w:tc>
          <w:tcPr>
            <w:tcW w:w="219" w:type="pct"/>
            <w:shd w:val="clear" w:color="auto" w:fill="FFFFFF"/>
            <w:vAlign w:val="center"/>
          </w:tcPr>
          <w:p w14:paraId="4DB9F9F4" w14:textId="43B9D540" w:rsidR="00E357B3" w:rsidRPr="00F80B7B" w:rsidRDefault="00B44EF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14</w:t>
            </w:r>
          </w:p>
        </w:tc>
        <w:tc>
          <w:tcPr>
            <w:tcW w:w="443" w:type="pct"/>
            <w:shd w:val="clear" w:color="auto" w:fill="FFFFFF"/>
            <w:vAlign w:val="center"/>
          </w:tcPr>
          <w:p w14:paraId="72B6EE63"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3.6 Seminar</w:t>
            </w:r>
          </w:p>
        </w:tc>
        <w:tc>
          <w:tcPr>
            <w:tcW w:w="219" w:type="pct"/>
            <w:shd w:val="clear" w:color="auto" w:fill="FFFFFF"/>
            <w:vAlign w:val="center"/>
          </w:tcPr>
          <w:p w14:paraId="6EE4499E" w14:textId="4B36E126" w:rsidR="00E357B3" w:rsidRPr="00F80B7B" w:rsidRDefault="00B44EF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0</w:t>
            </w:r>
          </w:p>
        </w:tc>
        <w:tc>
          <w:tcPr>
            <w:tcW w:w="516" w:type="pct"/>
            <w:gridSpan w:val="2"/>
            <w:shd w:val="clear" w:color="auto" w:fill="FFFFFF"/>
            <w:vAlign w:val="center"/>
          </w:tcPr>
          <w:p w14:paraId="46E923C4"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3.6 Laborator</w:t>
            </w:r>
          </w:p>
        </w:tc>
        <w:tc>
          <w:tcPr>
            <w:tcW w:w="295" w:type="pct"/>
            <w:shd w:val="clear" w:color="auto" w:fill="FFFFFF"/>
            <w:vAlign w:val="center"/>
          </w:tcPr>
          <w:p w14:paraId="790DE94C" w14:textId="29579D51" w:rsidR="00E357B3" w:rsidRPr="00F80B7B" w:rsidRDefault="00CD2785"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0</w:t>
            </w:r>
          </w:p>
        </w:tc>
        <w:tc>
          <w:tcPr>
            <w:tcW w:w="442" w:type="pct"/>
            <w:gridSpan w:val="2"/>
            <w:shd w:val="clear" w:color="auto" w:fill="FFFFFF"/>
            <w:vAlign w:val="center"/>
          </w:tcPr>
          <w:p w14:paraId="25BBF34F"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3.6 Proiect</w:t>
            </w:r>
          </w:p>
        </w:tc>
        <w:tc>
          <w:tcPr>
            <w:tcW w:w="296" w:type="pct"/>
            <w:shd w:val="clear" w:color="auto" w:fill="FFFFFF"/>
            <w:vAlign w:val="center"/>
          </w:tcPr>
          <w:p w14:paraId="3671EA5A" w14:textId="703C247C" w:rsidR="00E357B3" w:rsidRPr="00F80B7B" w:rsidRDefault="00CD2785"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14</w:t>
            </w:r>
          </w:p>
        </w:tc>
        <w:tc>
          <w:tcPr>
            <w:tcW w:w="441" w:type="pct"/>
            <w:gridSpan w:val="2"/>
            <w:shd w:val="clear" w:color="auto" w:fill="FFFFFF"/>
            <w:vAlign w:val="center"/>
          </w:tcPr>
          <w:p w14:paraId="4B385191"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3.3 Practică</w:t>
            </w:r>
          </w:p>
        </w:tc>
        <w:tc>
          <w:tcPr>
            <w:tcW w:w="295" w:type="pct"/>
            <w:shd w:val="clear" w:color="auto" w:fill="FFFFFF"/>
            <w:vAlign w:val="center"/>
          </w:tcPr>
          <w:p w14:paraId="4A9DFD78" w14:textId="41462DA5" w:rsidR="00E357B3" w:rsidRPr="00F80B7B" w:rsidRDefault="00B44EF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0</w:t>
            </w:r>
          </w:p>
        </w:tc>
      </w:tr>
      <w:tr w:rsidR="00E357B3" w:rsidRPr="00F80B7B" w14:paraId="7A25783A" w14:textId="77777777" w:rsidTr="00723233">
        <w:tc>
          <w:tcPr>
            <w:tcW w:w="5000" w:type="pct"/>
            <w:gridSpan w:val="16"/>
            <w:shd w:val="clear" w:color="auto" w:fill="FFFFFF"/>
            <w:vAlign w:val="center"/>
          </w:tcPr>
          <w:p w14:paraId="05A3DB6C" w14:textId="77777777" w:rsidR="00E357B3" w:rsidRPr="00F80B7B"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F80B7B">
              <w:rPr>
                <w:rFonts w:asciiTheme="minorHAnsi" w:hAnsiTheme="minorHAnsi" w:cstheme="minorHAnsi"/>
                <w:sz w:val="22"/>
                <w:szCs w:val="22"/>
              </w:rPr>
              <w:t>3.7 Distribuția fondului de timp (ore pe semestru) pentru studiu individual și evaluare:</w:t>
            </w:r>
          </w:p>
        </w:tc>
      </w:tr>
      <w:tr w:rsidR="00E357B3" w:rsidRPr="00F80B7B" w14:paraId="59B2C5AA" w14:textId="77777777" w:rsidTr="00723233">
        <w:tc>
          <w:tcPr>
            <w:tcW w:w="4584" w:type="pct"/>
            <w:gridSpan w:val="14"/>
            <w:shd w:val="clear" w:color="auto" w:fill="FFFFFF"/>
            <w:tcMar>
              <w:left w:w="567" w:type="dxa"/>
            </w:tcMar>
            <w:vAlign w:val="center"/>
          </w:tcPr>
          <w:p w14:paraId="0A82398B" w14:textId="77777777" w:rsidR="00E357B3" w:rsidRPr="00F80B7B"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F80B7B">
              <w:rPr>
                <w:rFonts w:asciiTheme="minorHAnsi" w:hAnsiTheme="minorHAnsi" w:cstheme="minorHAnsi"/>
                <w:sz w:val="22"/>
                <w:szCs w:val="22"/>
              </w:rPr>
              <w:t>(a) Evaluare</w:t>
            </w:r>
          </w:p>
        </w:tc>
        <w:tc>
          <w:tcPr>
            <w:tcW w:w="416" w:type="pct"/>
            <w:gridSpan w:val="2"/>
            <w:shd w:val="clear" w:color="auto" w:fill="FFFFFF"/>
          </w:tcPr>
          <w:p w14:paraId="40E62F56" w14:textId="3C51E07E" w:rsidR="00E357B3" w:rsidRPr="00F80B7B" w:rsidRDefault="00B44EFB"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sidRPr="00F80B7B">
              <w:rPr>
                <w:rFonts w:asciiTheme="minorHAnsi" w:hAnsiTheme="minorHAnsi" w:cstheme="minorHAnsi"/>
                <w:sz w:val="22"/>
                <w:szCs w:val="22"/>
              </w:rPr>
              <w:t>2</w:t>
            </w:r>
          </w:p>
        </w:tc>
      </w:tr>
      <w:tr w:rsidR="00E357B3" w:rsidRPr="00F80B7B" w14:paraId="7C1B27D3" w14:textId="77777777" w:rsidTr="00723233">
        <w:tc>
          <w:tcPr>
            <w:tcW w:w="4584" w:type="pct"/>
            <w:gridSpan w:val="14"/>
            <w:shd w:val="clear" w:color="auto" w:fill="FFFFFF"/>
            <w:tcMar>
              <w:left w:w="567" w:type="dxa"/>
            </w:tcMar>
            <w:vAlign w:val="center"/>
          </w:tcPr>
          <w:p w14:paraId="3A55F947" w14:textId="77777777" w:rsidR="00E357B3" w:rsidRPr="00F80B7B"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(b) Studiul după manual, suport de curs, bibliografie și notițe</w:t>
            </w:r>
          </w:p>
        </w:tc>
        <w:tc>
          <w:tcPr>
            <w:tcW w:w="416" w:type="pct"/>
            <w:gridSpan w:val="2"/>
            <w:shd w:val="clear" w:color="auto" w:fill="FFFFFF"/>
          </w:tcPr>
          <w:p w14:paraId="0F48EF90" w14:textId="7B5E27EC" w:rsidR="00E357B3" w:rsidRPr="00F80B7B" w:rsidRDefault="00D90E67"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3</w:t>
            </w:r>
            <w:r w:rsidR="00836659">
              <w:rPr>
                <w:rFonts w:asciiTheme="minorHAnsi" w:hAnsiTheme="minorHAnsi" w:cstheme="minorHAnsi"/>
                <w:sz w:val="22"/>
                <w:szCs w:val="22"/>
              </w:rPr>
              <w:t>0</w:t>
            </w:r>
          </w:p>
        </w:tc>
      </w:tr>
      <w:tr w:rsidR="00E357B3" w:rsidRPr="00F80B7B" w14:paraId="39FF14D4" w14:textId="77777777" w:rsidTr="00723233">
        <w:tc>
          <w:tcPr>
            <w:tcW w:w="4584" w:type="pct"/>
            <w:gridSpan w:val="14"/>
            <w:shd w:val="clear" w:color="auto" w:fill="FFFFFF"/>
            <w:tcMar>
              <w:left w:w="567" w:type="dxa"/>
            </w:tcMar>
            <w:vAlign w:val="center"/>
          </w:tcPr>
          <w:p w14:paraId="38D3B28D" w14:textId="77777777" w:rsidR="00E357B3" w:rsidRPr="00F80B7B"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(c) Documentare suplimentară în bibliotecă, pe platforme electronice de specialitate și pe teren</w:t>
            </w:r>
          </w:p>
        </w:tc>
        <w:tc>
          <w:tcPr>
            <w:tcW w:w="416" w:type="pct"/>
            <w:gridSpan w:val="2"/>
            <w:shd w:val="clear" w:color="auto" w:fill="FFFFFF"/>
          </w:tcPr>
          <w:p w14:paraId="2C75B074" w14:textId="5FD357EE" w:rsidR="00E357B3" w:rsidRPr="00F80B7B" w:rsidRDefault="00B44EFB"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sidRPr="00F80B7B">
              <w:rPr>
                <w:rFonts w:asciiTheme="minorHAnsi" w:hAnsiTheme="minorHAnsi" w:cstheme="minorHAnsi"/>
                <w:sz w:val="22"/>
                <w:szCs w:val="22"/>
              </w:rPr>
              <w:t>1</w:t>
            </w:r>
            <w:r w:rsidR="00EB64CF">
              <w:rPr>
                <w:rFonts w:asciiTheme="minorHAnsi" w:hAnsiTheme="minorHAnsi" w:cstheme="minorHAnsi"/>
                <w:sz w:val="22"/>
                <w:szCs w:val="22"/>
              </w:rPr>
              <w:t>2</w:t>
            </w:r>
          </w:p>
        </w:tc>
      </w:tr>
      <w:tr w:rsidR="00E357B3" w:rsidRPr="00F80B7B" w14:paraId="5B4960D9" w14:textId="77777777" w:rsidTr="00723233">
        <w:tc>
          <w:tcPr>
            <w:tcW w:w="4584" w:type="pct"/>
            <w:gridSpan w:val="14"/>
            <w:shd w:val="clear" w:color="auto" w:fill="FFFFFF"/>
            <w:tcMar>
              <w:left w:w="567" w:type="dxa"/>
            </w:tcMar>
            <w:vAlign w:val="center"/>
          </w:tcPr>
          <w:p w14:paraId="09CED5D2" w14:textId="73CE5401" w:rsidR="00E357B3" w:rsidRPr="00F80B7B"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(d) Pregătire teme, referat</w:t>
            </w:r>
            <w:r w:rsidR="00D5413F">
              <w:rPr>
                <w:rFonts w:asciiTheme="minorHAnsi" w:hAnsiTheme="minorHAnsi" w:cstheme="minorHAnsi"/>
                <w:sz w:val="22"/>
                <w:szCs w:val="22"/>
              </w:rPr>
              <w:t>e, proiecte</w:t>
            </w:r>
          </w:p>
        </w:tc>
        <w:tc>
          <w:tcPr>
            <w:tcW w:w="416" w:type="pct"/>
            <w:gridSpan w:val="2"/>
            <w:shd w:val="clear" w:color="auto" w:fill="FFFFFF"/>
          </w:tcPr>
          <w:p w14:paraId="5EED93BB" w14:textId="1F799145" w:rsidR="00E357B3" w:rsidRPr="00F80B7B" w:rsidRDefault="00EB64CF"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2</w:t>
            </w:r>
            <w:r w:rsidR="00836659">
              <w:rPr>
                <w:rFonts w:asciiTheme="minorHAnsi" w:hAnsiTheme="minorHAnsi" w:cstheme="minorHAnsi"/>
                <w:sz w:val="22"/>
                <w:szCs w:val="22"/>
              </w:rPr>
              <w:t>0</w:t>
            </w:r>
          </w:p>
        </w:tc>
      </w:tr>
      <w:tr w:rsidR="00E357B3" w:rsidRPr="00F80B7B" w14:paraId="76D55407" w14:textId="77777777" w:rsidTr="00723233">
        <w:tc>
          <w:tcPr>
            <w:tcW w:w="4584" w:type="pct"/>
            <w:gridSpan w:val="14"/>
            <w:shd w:val="clear" w:color="auto" w:fill="FFFFFF"/>
            <w:tcMar>
              <w:left w:w="567" w:type="dxa"/>
            </w:tcMar>
            <w:vAlign w:val="center"/>
          </w:tcPr>
          <w:p w14:paraId="29153E99" w14:textId="77777777" w:rsidR="00E357B3" w:rsidRPr="00F80B7B"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(e) Tutoriat</w:t>
            </w:r>
          </w:p>
        </w:tc>
        <w:tc>
          <w:tcPr>
            <w:tcW w:w="416" w:type="pct"/>
            <w:gridSpan w:val="2"/>
            <w:shd w:val="clear" w:color="auto" w:fill="FFFFFF"/>
          </w:tcPr>
          <w:p w14:paraId="2F0F3E49" w14:textId="2DC95A79" w:rsidR="00E357B3" w:rsidRPr="00F80B7B" w:rsidRDefault="00836659"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8</w:t>
            </w:r>
          </w:p>
        </w:tc>
      </w:tr>
      <w:tr w:rsidR="00E357B3" w:rsidRPr="00F80B7B" w14:paraId="7C91E746" w14:textId="77777777" w:rsidTr="00723233">
        <w:tc>
          <w:tcPr>
            <w:tcW w:w="4584" w:type="pct"/>
            <w:gridSpan w:val="14"/>
            <w:tcBorders>
              <w:bottom w:val="single" w:sz="12" w:space="0" w:color="auto"/>
            </w:tcBorders>
            <w:shd w:val="clear" w:color="auto" w:fill="FFFFFF"/>
            <w:tcMar>
              <w:left w:w="567" w:type="dxa"/>
            </w:tcMar>
            <w:vAlign w:val="center"/>
          </w:tcPr>
          <w:p w14:paraId="710584C1" w14:textId="77777777" w:rsidR="00E357B3" w:rsidRPr="00F80B7B"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(f) Alte activități</w:t>
            </w:r>
          </w:p>
        </w:tc>
        <w:tc>
          <w:tcPr>
            <w:tcW w:w="416" w:type="pct"/>
            <w:gridSpan w:val="2"/>
            <w:tcBorders>
              <w:bottom w:val="single" w:sz="12" w:space="0" w:color="auto"/>
            </w:tcBorders>
            <w:shd w:val="clear" w:color="auto" w:fill="FFFFFF"/>
          </w:tcPr>
          <w:p w14:paraId="7BC2D5D3" w14:textId="6EAA8790" w:rsidR="00E357B3" w:rsidRPr="00F80B7B" w:rsidRDefault="00B44EFB"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sidRPr="00F80B7B">
              <w:rPr>
                <w:rFonts w:asciiTheme="minorHAnsi" w:hAnsiTheme="minorHAnsi" w:cstheme="minorHAnsi"/>
                <w:sz w:val="22"/>
                <w:szCs w:val="22"/>
              </w:rPr>
              <w:t>0</w:t>
            </w:r>
          </w:p>
        </w:tc>
      </w:tr>
      <w:tr w:rsidR="00E357B3" w:rsidRPr="00F80B7B" w14:paraId="2EEDDA22" w14:textId="77777777" w:rsidTr="00723233">
        <w:trPr>
          <w:gridAfter w:val="5"/>
          <w:wAfter w:w="1321" w:type="pct"/>
        </w:trPr>
        <w:tc>
          <w:tcPr>
            <w:tcW w:w="3161" w:type="pct"/>
            <w:gridSpan w:val="8"/>
            <w:tcBorders>
              <w:top w:val="single" w:sz="12" w:space="0" w:color="auto"/>
            </w:tcBorders>
            <w:shd w:val="clear" w:color="auto" w:fill="FFFFFF"/>
            <w:tcMar>
              <w:left w:w="40" w:type="dxa"/>
            </w:tcMar>
          </w:tcPr>
          <w:p w14:paraId="046270BA" w14:textId="77777777" w:rsidR="00E357B3" w:rsidRPr="00F80B7B" w:rsidRDefault="00E357B3" w:rsidP="00723233">
            <w:pPr>
              <w:spacing w:line="276" w:lineRule="auto"/>
              <w:rPr>
                <w:rFonts w:asciiTheme="minorHAnsi" w:hAnsiTheme="minorHAnsi" w:cstheme="minorHAnsi"/>
                <w:sz w:val="22"/>
                <w:szCs w:val="22"/>
              </w:rPr>
            </w:pPr>
            <w:r w:rsidRPr="00F80B7B">
              <w:rPr>
                <w:rFonts w:asciiTheme="minorHAnsi" w:hAnsiTheme="minorHAnsi" w:cstheme="minorHAnsi"/>
                <w:sz w:val="22"/>
                <w:szCs w:val="22"/>
              </w:rPr>
              <w:t>3.8 Total ore studiu individual și evaluare (suma (3.7(a)…3.7(f))</w:t>
            </w:r>
          </w:p>
        </w:tc>
        <w:tc>
          <w:tcPr>
            <w:tcW w:w="518" w:type="pct"/>
            <w:gridSpan w:val="3"/>
            <w:tcBorders>
              <w:top w:val="single" w:sz="12" w:space="0" w:color="auto"/>
            </w:tcBorders>
            <w:shd w:val="clear" w:color="auto" w:fill="FFFFFF"/>
            <w:vAlign w:val="center"/>
          </w:tcPr>
          <w:p w14:paraId="4F8B52A1" w14:textId="18407ED8" w:rsidR="00E357B3" w:rsidRPr="00F80B7B" w:rsidRDefault="00B44EF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72</w:t>
            </w:r>
          </w:p>
        </w:tc>
      </w:tr>
      <w:tr w:rsidR="00E357B3" w:rsidRPr="00F80B7B" w14:paraId="032EDC40" w14:textId="77777777" w:rsidTr="00723233">
        <w:trPr>
          <w:gridAfter w:val="5"/>
          <w:wAfter w:w="1321" w:type="pct"/>
        </w:trPr>
        <w:tc>
          <w:tcPr>
            <w:tcW w:w="3161" w:type="pct"/>
            <w:gridSpan w:val="8"/>
            <w:shd w:val="clear" w:color="auto" w:fill="FFFFFF"/>
            <w:tcMar>
              <w:left w:w="40" w:type="dxa"/>
            </w:tcMar>
          </w:tcPr>
          <w:p w14:paraId="75D6168D" w14:textId="77777777" w:rsidR="00E357B3" w:rsidRPr="00F80B7B" w:rsidRDefault="00E357B3" w:rsidP="00723233">
            <w:pPr>
              <w:spacing w:line="276" w:lineRule="auto"/>
              <w:rPr>
                <w:rFonts w:asciiTheme="minorHAnsi" w:hAnsiTheme="minorHAnsi" w:cstheme="minorHAnsi"/>
                <w:sz w:val="22"/>
                <w:szCs w:val="22"/>
              </w:rPr>
            </w:pPr>
            <w:r w:rsidRPr="00F80B7B">
              <w:rPr>
                <w:rFonts w:asciiTheme="minorHAnsi" w:hAnsiTheme="minorHAnsi" w:cstheme="minorHAnsi"/>
                <w:sz w:val="22"/>
                <w:szCs w:val="22"/>
              </w:rPr>
              <w:t>3.9 Total ore pe semestru (3.4+3.8)</w:t>
            </w:r>
          </w:p>
        </w:tc>
        <w:tc>
          <w:tcPr>
            <w:tcW w:w="518" w:type="pct"/>
            <w:gridSpan w:val="3"/>
            <w:shd w:val="clear" w:color="auto" w:fill="FFFFFF"/>
            <w:vAlign w:val="center"/>
          </w:tcPr>
          <w:p w14:paraId="312C1503" w14:textId="0241DC55" w:rsidR="00E357B3" w:rsidRPr="00F80B7B" w:rsidRDefault="00B44EF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100</w:t>
            </w:r>
          </w:p>
        </w:tc>
      </w:tr>
      <w:tr w:rsidR="00E357B3" w:rsidRPr="00F80B7B" w14:paraId="48C9F866" w14:textId="77777777" w:rsidTr="00723233">
        <w:trPr>
          <w:gridAfter w:val="5"/>
          <w:wAfter w:w="1321" w:type="pct"/>
        </w:trPr>
        <w:tc>
          <w:tcPr>
            <w:tcW w:w="3161" w:type="pct"/>
            <w:gridSpan w:val="8"/>
            <w:tcBorders>
              <w:bottom w:val="single" w:sz="12" w:space="0" w:color="auto"/>
            </w:tcBorders>
            <w:shd w:val="clear" w:color="auto" w:fill="FFFFFF"/>
            <w:tcMar>
              <w:left w:w="40" w:type="dxa"/>
            </w:tcMar>
          </w:tcPr>
          <w:p w14:paraId="37C433A8" w14:textId="77777777" w:rsidR="00E357B3" w:rsidRPr="00F80B7B" w:rsidRDefault="00E357B3" w:rsidP="00723233">
            <w:pPr>
              <w:spacing w:line="276" w:lineRule="auto"/>
              <w:rPr>
                <w:rFonts w:asciiTheme="minorHAnsi" w:hAnsiTheme="minorHAnsi" w:cstheme="minorHAnsi"/>
                <w:sz w:val="22"/>
                <w:szCs w:val="22"/>
              </w:rPr>
            </w:pPr>
            <w:r w:rsidRPr="00F80B7B">
              <w:rPr>
                <w:rFonts w:asciiTheme="minorHAnsi" w:hAnsiTheme="minorHAnsi" w:cstheme="minorHAnsi"/>
                <w:sz w:val="22"/>
                <w:szCs w:val="22"/>
              </w:rPr>
              <w:t>3.10 Numărul de credite</w:t>
            </w:r>
          </w:p>
        </w:tc>
        <w:tc>
          <w:tcPr>
            <w:tcW w:w="518" w:type="pct"/>
            <w:gridSpan w:val="3"/>
            <w:tcBorders>
              <w:bottom w:val="single" w:sz="12" w:space="0" w:color="auto"/>
            </w:tcBorders>
            <w:shd w:val="clear" w:color="auto" w:fill="FFFFFF"/>
            <w:vAlign w:val="center"/>
          </w:tcPr>
          <w:p w14:paraId="7CFE748B" w14:textId="33AE4A26" w:rsidR="00E357B3" w:rsidRPr="00F80B7B" w:rsidRDefault="00B44EF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4</w:t>
            </w:r>
          </w:p>
        </w:tc>
      </w:tr>
    </w:tbl>
    <w:p w14:paraId="329C9B19" w14:textId="77777777" w:rsidR="00BA6A1F" w:rsidRPr="00F80B7B" w:rsidRDefault="00BA6A1F" w:rsidP="00D22B64">
      <w:pPr>
        <w:spacing w:line="276" w:lineRule="auto"/>
        <w:ind w:left="1110"/>
        <w:jc w:val="both"/>
        <w:rPr>
          <w:rFonts w:asciiTheme="minorHAnsi" w:hAnsiTheme="minorHAnsi" w:cstheme="minorHAnsi"/>
          <w:i/>
          <w:sz w:val="22"/>
          <w:szCs w:val="22"/>
        </w:rPr>
      </w:pPr>
    </w:p>
    <w:p w14:paraId="3CF6EE24" w14:textId="56D5017A" w:rsidR="00EE0BA5" w:rsidRPr="00F80B7B" w:rsidRDefault="00EE0BA5" w:rsidP="00D22B64">
      <w:pPr>
        <w:shd w:val="clear" w:color="auto" w:fill="FFFFFF"/>
        <w:tabs>
          <w:tab w:val="left" w:pos="3064"/>
        </w:tabs>
        <w:autoSpaceDE w:val="0"/>
        <w:autoSpaceDN w:val="0"/>
        <w:adjustRightInd w:val="0"/>
        <w:spacing w:line="276" w:lineRule="auto"/>
        <w:ind w:left="40"/>
        <w:rPr>
          <w:rFonts w:asciiTheme="minorHAnsi" w:hAnsiTheme="minorHAnsi" w:cstheme="minorHAnsi"/>
          <w:sz w:val="22"/>
          <w:szCs w:val="22"/>
        </w:rPr>
      </w:pPr>
      <w:r w:rsidRPr="00F80B7B">
        <w:rPr>
          <w:rFonts w:asciiTheme="minorHAnsi" w:hAnsiTheme="minorHAnsi" w:cstheme="minorHAnsi"/>
          <w:b/>
          <w:bCs/>
          <w:sz w:val="22"/>
          <w:szCs w:val="22"/>
        </w:rPr>
        <w:t>4. Precondi</w:t>
      </w:r>
      <w:r w:rsidR="0012489D" w:rsidRPr="00F80B7B">
        <w:rPr>
          <w:rFonts w:asciiTheme="minorHAnsi" w:eastAsia="Times New Roman" w:hAnsiTheme="minorHAnsi" w:cstheme="minorHAnsi"/>
          <w:b/>
          <w:bCs/>
          <w:sz w:val="22"/>
          <w:szCs w:val="22"/>
        </w:rPr>
        <w:t>ț</w:t>
      </w:r>
      <w:r w:rsidRPr="00F80B7B">
        <w:rPr>
          <w:rFonts w:asciiTheme="minorHAnsi" w:eastAsia="Times New Roman" w:hAnsiTheme="minorHAnsi" w:cstheme="minorHAnsi"/>
          <w:b/>
          <w:bCs/>
          <w:sz w:val="22"/>
          <w:szCs w:val="22"/>
        </w:rPr>
        <w:t>ii</w:t>
      </w:r>
      <w:r w:rsidRPr="00F80B7B">
        <w:rPr>
          <w:rFonts w:asciiTheme="minorHAnsi" w:eastAsia="Times New Roman" w:hAnsiTheme="minorHAnsi" w:cstheme="minorHAnsi"/>
          <w:sz w:val="22"/>
          <w:szCs w:val="22"/>
        </w:rPr>
        <w:t xml:space="preserve"> (acolo unde</w:t>
      </w:r>
      <w:r w:rsidR="00755D78" w:rsidRPr="00F80B7B">
        <w:rPr>
          <w:rFonts w:asciiTheme="minorHAnsi" w:hAnsiTheme="minorHAnsi" w:cstheme="minorHAnsi"/>
          <w:sz w:val="22"/>
          <w:szCs w:val="22"/>
        </w:rPr>
        <w:t xml:space="preserve"> </w:t>
      </w:r>
      <w:r w:rsidRPr="00F80B7B">
        <w:rPr>
          <w:rFonts w:asciiTheme="minorHAnsi" w:hAnsiTheme="minorHAnsi" w:cstheme="minorHAnsi"/>
          <w:sz w:val="22"/>
          <w:szCs w:val="22"/>
        </w:rPr>
        <w:t>este cazul)</w:t>
      </w:r>
    </w:p>
    <w:tbl>
      <w:tblPr>
        <w:tblW w:w="4986"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59"/>
      </w:tblGrid>
      <w:tr w:rsidR="00755D78" w:rsidRPr="00F80B7B" w14:paraId="3572240A" w14:textId="77777777" w:rsidTr="00BB331A">
        <w:trPr>
          <w:trHeight w:val="309"/>
        </w:trPr>
        <w:tc>
          <w:tcPr>
            <w:tcW w:w="1420" w:type="pct"/>
            <w:shd w:val="clear" w:color="auto" w:fill="FFFFFF"/>
            <w:vAlign w:val="center"/>
          </w:tcPr>
          <w:p w14:paraId="681AAFAC" w14:textId="77777777" w:rsidR="00755D78" w:rsidRPr="00F80B7B" w:rsidRDefault="00755D78" w:rsidP="00D22B64">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4.1 de curriculum</w:t>
            </w:r>
          </w:p>
        </w:tc>
        <w:tc>
          <w:tcPr>
            <w:tcW w:w="3580" w:type="pct"/>
            <w:shd w:val="clear" w:color="auto" w:fill="FFFFFF"/>
            <w:vAlign w:val="center"/>
          </w:tcPr>
          <w:p w14:paraId="62D23618" w14:textId="0D9F47AC" w:rsidR="00755D78" w:rsidRPr="00F80B7B" w:rsidRDefault="00B44EFB" w:rsidP="00D22B64">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Nu este cazul</w:t>
            </w:r>
          </w:p>
        </w:tc>
      </w:tr>
      <w:tr w:rsidR="00755D78" w:rsidRPr="00F80B7B" w14:paraId="31B5BB30" w14:textId="77777777" w:rsidTr="00BB331A">
        <w:trPr>
          <w:trHeight w:val="377"/>
        </w:trPr>
        <w:tc>
          <w:tcPr>
            <w:tcW w:w="1420" w:type="pct"/>
            <w:shd w:val="clear" w:color="auto" w:fill="FFFFFF"/>
            <w:vAlign w:val="center"/>
          </w:tcPr>
          <w:p w14:paraId="76DD6DFE" w14:textId="460C6FAA" w:rsidR="00755D78" w:rsidRPr="00F80B7B"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F80B7B">
              <w:rPr>
                <w:rFonts w:asciiTheme="minorHAnsi" w:hAnsiTheme="minorHAnsi" w:cstheme="minorHAnsi"/>
                <w:sz w:val="22"/>
                <w:szCs w:val="22"/>
              </w:rPr>
              <w:t>4.2 de competen</w:t>
            </w:r>
            <w:r w:rsidR="0012489D" w:rsidRPr="00F80B7B">
              <w:rPr>
                <w:rFonts w:asciiTheme="minorHAnsi" w:eastAsia="Times New Roman" w:hAnsiTheme="minorHAnsi" w:cstheme="minorHAnsi"/>
                <w:sz w:val="22"/>
                <w:szCs w:val="22"/>
              </w:rPr>
              <w:t>ț</w:t>
            </w:r>
            <w:r w:rsidRPr="00F80B7B">
              <w:rPr>
                <w:rFonts w:asciiTheme="minorHAnsi" w:eastAsia="Times New Roman" w:hAnsiTheme="minorHAnsi" w:cstheme="minorHAnsi"/>
                <w:sz w:val="22"/>
                <w:szCs w:val="22"/>
              </w:rPr>
              <w:t>e</w:t>
            </w:r>
          </w:p>
        </w:tc>
        <w:tc>
          <w:tcPr>
            <w:tcW w:w="3580" w:type="pct"/>
            <w:shd w:val="clear" w:color="auto" w:fill="FFFFFF"/>
            <w:vAlign w:val="center"/>
          </w:tcPr>
          <w:p w14:paraId="27D1ABBA" w14:textId="5F64BC52" w:rsidR="00755D78" w:rsidRPr="00F80B7B" w:rsidRDefault="00DA2F16" w:rsidP="00D22B64">
            <w:pPr>
              <w:shd w:val="clear" w:color="auto" w:fill="FFFFFF"/>
              <w:autoSpaceDE w:val="0"/>
              <w:autoSpaceDN w:val="0"/>
              <w:adjustRightInd w:val="0"/>
              <w:spacing w:line="276" w:lineRule="auto"/>
              <w:rPr>
                <w:rFonts w:asciiTheme="minorHAnsi" w:hAnsiTheme="minorHAnsi" w:cstheme="minorHAnsi"/>
                <w:sz w:val="22"/>
                <w:szCs w:val="22"/>
              </w:rPr>
            </w:pPr>
            <w:r w:rsidRPr="00DA2F16">
              <w:rPr>
                <w:rFonts w:asciiTheme="minorHAnsi" w:hAnsiTheme="minorHAnsi" w:cstheme="minorHAnsi"/>
                <w:sz w:val="22"/>
                <w:szCs w:val="22"/>
              </w:rPr>
              <w:t>Inginerie, Arhitectură, Facility Management </w:t>
            </w:r>
          </w:p>
        </w:tc>
      </w:tr>
    </w:tbl>
    <w:p w14:paraId="3E1A516A" w14:textId="77777777" w:rsidR="00E357B3" w:rsidRPr="00F80B7B" w:rsidRDefault="00E357B3" w:rsidP="00D22B64">
      <w:pPr>
        <w:shd w:val="clear" w:color="auto" w:fill="FFFFFF"/>
        <w:tabs>
          <w:tab w:val="left" w:pos="3064"/>
        </w:tabs>
        <w:autoSpaceDE w:val="0"/>
        <w:autoSpaceDN w:val="0"/>
        <w:adjustRightInd w:val="0"/>
        <w:spacing w:line="276" w:lineRule="auto"/>
        <w:rPr>
          <w:rFonts w:asciiTheme="minorHAnsi" w:hAnsiTheme="minorHAnsi" w:cstheme="minorHAnsi"/>
          <w:b/>
          <w:bCs/>
          <w:sz w:val="22"/>
          <w:szCs w:val="22"/>
        </w:rPr>
      </w:pPr>
    </w:p>
    <w:p w14:paraId="60742183" w14:textId="33D2EEA7" w:rsidR="00EE0BA5" w:rsidRPr="00F80B7B" w:rsidRDefault="00EE0BA5" w:rsidP="00D22B64">
      <w:pPr>
        <w:shd w:val="clear" w:color="auto" w:fill="FFFFFF"/>
        <w:tabs>
          <w:tab w:val="left" w:pos="3064"/>
        </w:tabs>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b/>
          <w:bCs/>
          <w:sz w:val="22"/>
          <w:szCs w:val="22"/>
        </w:rPr>
        <w:t>5. Condi</w:t>
      </w:r>
      <w:r w:rsidR="0012489D" w:rsidRPr="00F80B7B">
        <w:rPr>
          <w:rFonts w:asciiTheme="minorHAnsi" w:eastAsia="Times New Roman" w:hAnsiTheme="minorHAnsi" w:cstheme="minorHAnsi"/>
          <w:b/>
          <w:bCs/>
          <w:sz w:val="22"/>
          <w:szCs w:val="22"/>
        </w:rPr>
        <w:t>ț</w:t>
      </w:r>
      <w:r w:rsidRPr="00F80B7B">
        <w:rPr>
          <w:rFonts w:asciiTheme="minorHAnsi" w:eastAsia="Times New Roman" w:hAnsiTheme="minorHAnsi" w:cstheme="minorHAnsi"/>
          <w:b/>
          <w:bCs/>
          <w:sz w:val="22"/>
          <w:szCs w:val="22"/>
        </w:rPr>
        <w:t>ii</w:t>
      </w:r>
      <w:r w:rsidRPr="00F80B7B">
        <w:rPr>
          <w:rFonts w:asciiTheme="minorHAnsi" w:eastAsia="Times New Roman" w:hAnsiTheme="minorHAnsi" w:cstheme="minorHAnsi"/>
          <w:sz w:val="22"/>
          <w:szCs w:val="22"/>
        </w:rPr>
        <w:t xml:space="preserve"> (acolo unde est</w:t>
      </w:r>
      <w:r w:rsidRPr="00F80B7B">
        <w:rPr>
          <w:rFonts w:asciiTheme="minorHAnsi" w:hAnsiTheme="minorHAnsi" w:cstheme="minorHAnsi"/>
          <w:sz w:val="22"/>
          <w:szCs w:val="22"/>
        </w:rPr>
        <w:t>e cazul)</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86"/>
      </w:tblGrid>
      <w:tr w:rsidR="00755D78" w:rsidRPr="00F80B7B" w14:paraId="3741E502" w14:textId="77777777" w:rsidTr="00BB331A">
        <w:trPr>
          <w:trHeight w:val="321"/>
        </w:trPr>
        <w:tc>
          <w:tcPr>
            <w:tcW w:w="1416" w:type="pct"/>
            <w:shd w:val="clear" w:color="auto" w:fill="FFFFFF"/>
            <w:vAlign w:val="center"/>
          </w:tcPr>
          <w:p w14:paraId="62367CB3" w14:textId="3E162D00" w:rsidR="00755D78" w:rsidRPr="00F80B7B"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F80B7B">
              <w:rPr>
                <w:rFonts w:asciiTheme="minorHAnsi" w:hAnsiTheme="minorHAnsi" w:cstheme="minorHAnsi"/>
                <w:sz w:val="22"/>
                <w:szCs w:val="22"/>
              </w:rPr>
              <w:t>5.1. de desf</w:t>
            </w:r>
            <w:r w:rsidRPr="00F80B7B">
              <w:rPr>
                <w:rFonts w:asciiTheme="minorHAnsi" w:eastAsia="Times New Roman" w:hAnsiTheme="minorHAnsi" w:cstheme="minorHAnsi"/>
                <w:sz w:val="22"/>
                <w:szCs w:val="22"/>
              </w:rPr>
              <w:t>ă</w:t>
            </w:r>
            <w:r w:rsidR="0012489D" w:rsidRPr="00F80B7B">
              <w:rPr>
                <w:rFonts w:asciiTheme="minorHAnsi" w:eastAsia="Times New Roman" w:hAnsiTheme="minorHAnsi" w:cstheme="minorHAnsi"/>
                <w:sz w:val="22"/>
                <w:szCs w:val="22"/>
              </w:rPr>
              <w:t>ș</w:t>
            </w:r>
            <w:r w:rsidRPr="00F80B7B">
              <w:rPr>
                <w:rFonts w:asciiTheme="minorHAnsi" w:eastAsia="Times New Roman" w:hAnsiTheme="minorHAnsi" w:cstheme="minorHAnsi"/>
                <w:sz w:val="22"/>
                <w:szCs w:val="22"/>
              </w:rPr>
              <w:t>urare a cursului</w:t>
            </w:r>
          </w:p>
        </w:tc>
        <w:tc>
          <w:tcPr>
            <w:tcW w:w="3584" w:type="pct"/>
            <w:shd w:val="clear" w:color="auto" w:fill="FFFFFF"/>
            <w:vAlign w:val="center"/>
          </w:tcPr>
          <w:p w14:paraId="5F5ABE42" w14:textId="08671AE5" w:rsidR="00755D78" w:rsidRPr="00F80B7B" w:rsidRDefault="00B44EFB" w:rsidP="00D22B64">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 xml:space="preserve">Cluj-Napoca, str. </w:t>
            </w:r>
            <w:r w:rsidR="007F65AD">
              <w:rPr>
                <w:rFonts w:asciiTheme="minorHAnsi" w:hAnsiTheme="minorHAnsi" w:cstheme="minorHAnsi"/>
                <w:sz w:val="22"/>
                <w:szCs w:val="22"/>
              </w:rPr>
              <w:t>Baritiu</w:t>
            </w:r>
            <w:r w:rsidRPr="00F80B7B">
              <w:rPr>
                <w:rFonts w:asciiTheme="minorHAnsi" w:hAnsiTheme="minorHAnsi" w:cstheme="minorHAnsi"/>
                <w:sz w:val="22"/>
                <w:szCs w:val="22"/>
              </w:rPr>
              <w:t xml:space="preserve">, Nr. </w:t>
            </w:r>
            <w:r w:rsidR="007F65AD">
              <w:rPr>
                <w:rFonts w:asciiTheme="minorHAnsi" w:hAnsiTheme="minorHAnsi" w:cstheme="minorHAnsi"/>
                <w:sz w:val="22"/>
                <w:szCs w:val="22"/>
              </w:rPr>
              <w:t>25</w:t>
            </w:r>
            <w:r w:rsidRPr="00F80B7B">
              <w:rPr>
                <w:rFonts w:asciiTheme="minorHAnsi" w:hAnsiTheme="minorHAnsi" w:cstheme="minorHAnsi"/>
                <w:sz w:val="22"/>
                <w:szCs w:val="22"/>
              </w:rPr>
              <w:t xml:space="preserve"> - </w:t>
            </w:r>
            <w:r w:rsidR="007F65AD" w:rsidRPr="007F65AD">
              <w:rPr>
                <w:rFonts w:asciiTheme="minorHAnsi" w:hAnsiTheme="minorHAnsi" w:cstheme="minorHAnsi"/>
                <w:sz w:val="22"/>
                <w:szCs w:val="22"/>
              </w:rPr>
              <w:t>Sală dotată cu: tablă, videoproiector</w:t>
            </w:r>
          </w:p>
        </w:tc>
      </w:tr>
      <w:tr w:rsidR="00755D78" w:rsidRPr="00F80B7B" w14:paraId="31C32082" w14:textId="77777777" w:rsidTr="00BB331A">
        <w:trPr>
          <w:trHeight w:val="660"/>
        </w:trPr>
        <w:tc>
          <w:tcPr>
            <w:tcW w:w="1416" w:type="pct"/>
            <w:shd w:val="clear" w:color="auto" w:fill="FFFFFF"/>
            <w:vAlign w:val="center"/>
          </w:tcPr>
          <w:p w14:paraId="75FB614E" w14:textId="09EEE96A" w:rsidR="00755D78" w:rsidRPr="00F80B7B"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F80B7B">
              <w:rPr>
                <w:rFonts w:asciiTheme="minorHAnsi" w:hAnsiTheme="minorHAnsi" w:cstheme="minorHAnsi"/>
                <w:sz w:val="22"/>
                <w:szCs w:val="22"/>
              </w:rPr>
              <w:t>5.2. de desf</w:t>
            </w:r>
            <w:r w:rsidRPr="00F80B7B">
              <w:rPr>
                <w:rFonts w:asciiTheme="minorHAnsi" w:eastAsia="Times New Roman" w:hAnsiTheme="minorHAnsi" w:cstheme="minorHAnsi"/>
                <w:sz w:val="22"/>
                <w:szCs w:val="22"/>
              </w:rPr>
              <w:t>ă</w:t>
            </w:r>
            <w:r w:rsidR="0012489D" w:rsidRPr="00F80B7B">
              <w:rPr>
                <w:rFonts w:asciiTheme="minorHAnsi" w:eastAsia="Times New Roman" w:hAnsiTheme="minorHAnsi" w:cstheme="minorHAnsi"/>
                <w:sz w:val="22"/>
                <w:szCs w:val="22"/>
              </w:rPr>
              <w:t>ș</w:t>
            </w:r>
            <w:r w:rsidRPr="00F80B7B">
              <w:rPr>
                <w:rFonts w:asciiTheme="minorHAnsi" w:eastAsia="Times New Roman" w:hAnsiTheme="minorHAnsi" w:cstheme="minorHAnsi"/>
                <w:sz w:val="22"/>
                <w:szCs w:val="22"/>
              </w:rPr>
              <w:t>urare a</w:t>
            </w:r>
            <w:r w:rsidR="009B41A1" w:rsidRPr="00F80B7B">
              <w:rPr>
                <w:rFonts w:asciiTheme="minorHAnsi" w:eastAsia="Times New Roman" w:hAnsiTheme="minorHAnsi" w:cstheme="minorHAnsi"/>
                <w:sz w:val="22"/>
                <w:szCs w:val="22"/>
              </w:rPr>
              <w:t xml:space="preserve"> </w:t>
            </w:r>
            <w:r w:rsidRPr="00F80B7B">
              <w:rPr>
                <w:rFonts w:asciiTheme="minorHAnsi" w:eastAsia="Times New Roman" w:hAnsiTheme="minorHAnsi" w:cstheme="minorHAnsi"/>
                <w:sz w:val="22"/>
                <w:szCs w:val="22"/>
              </w:rPr>
              <w:t>seminarului</w:t>
            </w:r>
            <w:r w:rsidR="0000086E" w:rsidRPr="00F80B7B">
              <w:rPr>
                <w:rFonts w:asciiTheme="minorHAnsi" w:eastAsia="Times New Roman" w:hAnsiTheme="minorHAnsi" w:cstheme="minorHAnsi"/>
                <w:sz w:val="22"/>
                <w:szCs w:val="22"/>
              </w:rPr>
              <w:t xml:space="preserve"> </w:t>
            </w:r>
            <w:r w:rsidRPr="00F80B7B">
              <w:rPr>
                <w:rFonts w:asciiTheme="minorHAnsi" w:eastAsia="Times New Roman" w:hAnsiTheme="minorHAnsi" w:cstheme="minorHAnsi"/>
                <w:sz w:val="22"/>
                <w:szCs w:val="22"/>
              </w:rPr>
              <w:t>/</w:t>
            </w:r>
            <w:r w:rsidR="0000086E" w:rsidRPr="00F80B7B">
              <w:rPr>
                <w:rFonts w:asciiTheme="minorHAnsi" w:eastAsia="Times New Roman" w:hAnsiTheme="minorHAnsi" w:cstheme="minorHAnsi"/>
                <w:sz w:val="22"/>
                <w:szCs w:val="22"/>
              </w:rPr>
              <w:t xml:space="preserve"> </w:t>
            </w:r>
            <w:r w:rsidRPr="00F80B7B">
              <w:rPr>
                <w:rFonts w:asciiTheme="minorHAnsi" w:eastAsia="Times New Roman" w:hAnsiTheme="minorHAnsi" w:cstheme="minorHAnsi"/>
                <w:sz w:val="22"/>
                <w:szCs w:val="22"/>
              </w:rPr>
              <w:t>laboratorului</w:t>
            </w:r>
            <w:r w:rsidR="00741B87" w:rsidRPr="00F80B7B">
              <w:rPr>
                <w:rFonts w:asciiTheme="minorHAnsi" w:eastAsia="Times New Roman" w:hAnsiTheme="minorHAnsi" w:cstheme="minorHAnsi"/>
                <w:sz w:val="22"/>
                <w:szCs w:val="22"/>
              </w:rPr>
              <w:t xml:space="preserve"> / proiectului</w:t>
            </w:r>
          </w:p>
        </w:tc>
        <w:tc>
          <w:tcPr>
            <w:tcW w:w="3584" w:type="pct"/>
            <w:shd w:val="clear" w:color="auto" w:fill="FFFFFF"/>
            <w:vAlign w:val="center"/>
          </w:tcPr>
          <w:p w14:paraId="47D0D689" w14:textId="1BAD9E6B" w:rsidR="00755D78" w:rsidRPr="00F80B7B" w:rsidRDefault="001543EF" w:rsidP="00D22B64">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 xml:space="preserve">Cluj-Napoca, str. </w:t>
            </w:r>
            <w:r>
              <w:rPr>
                <w:rFonts w:asciiTheme="minorHAnsi" w:hAnsiTheme="minorHAnsi" w:cstheme="minorHAnsi"/>
                <w:sz w:val="22"/>
                <w:szCs w:val="22"/>
              </w:rPr>
              <w:t>Baritiu</w:t>
            </w:r>
            <w:r w:rsidRPr="00F80B7B">
              <w:rPr>
                <w:rFonts w:asciiTheme="minorHAnsi" w:hAnsiTheme="minorHAnsi" w:cstheme="minorHAnsi"/>
                <w:sz w:val="22"/>
                <w:szCs w:val="22"/>
              </w:rPr>
              <w:t xml:space="preserve">, Nr. </w:t>
            </w:r>
            <w:r>
              <w:rPr>
                <w:rFonts w:asciiTheme="minorHAnsi" w:hAnsiTheme="minorHAnsi" w:cstheme="minorHAnsi"/>
                <w:sz w:val="22"/>
                <w:szCs w:val="22"/>
              </w:rPr>
              <w:t>25</w:t>
            </w:r>
            <w:r w:rsidRPr="00F80B7B">
              <w:rPr>
                <w:rFonts w:asciiTheme="minorHAnsi" w:hAnsiTheme="minorHAnsi" w:cstheme="minorHAnsi"/>
                <w:sz w:val="22"/>
                <w:szCs w:val="22"/>
              </w:rPr>
              <w:t xml:space="preserve"> - </w:t>
            </w:r>
            <w:r w:rsidRPr="007F65AD">
              <w:rPr>
                <w:rFonts w:asciiTheme="minorHAnsi" w:hAnsiTheme="minorHAnsi" w:cstheme="minorHAnsi"/>
                <w:sz w:val="22"/>
                <w:szCs w:val="22"/>
              </w:rPr>
              <w:t>Sală dotată cu: tablă, videoproiector</w:t>
            </w:r>
          </w:p>
        </w:tc>
      </w:tr>
    </w:tbl>
    <w:p w14:paraId="0BA842A7" w14:textId="77777777" w:rsidR="00E357B3" w:rsidRPr="00F80B7B" w:rsidRDefault="00E357B3" w:rsidP="00D22B64">
      <w:pPr>
        <w:spacing w:line="276" w:lineRule="auto"/>
        <w:rPr>
          <w:rFonts w:asciiTheme="minorHAnsi" w:hAnsiTheme="minorHAnsi" w:cstheme="minorHAnsi"/>
          <w:b/>
          <w:bCs/>
          <w:sz w:val="22"/>
          <w:szCs w:val="22"/>
        </w:rPr>
      </w:pPr>
    </w:p>
    <w:p w14:paraId="430F810C" w14:textId="66E21E10" w:rsidR="00EE0BA5" w:rsidRPr="00F80B7B" w:rsidRDefault="00EE0BA5" w:rsidP="00D22B64">
      <w:pPr>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6. Competen</w:t>
      </w:r>
      <w:r w:rsidR="0012489D" w:rsidRPr="00F80B7B">
        <w:rPr>
          <w:rFonts w:asciiTheme="minorHAnsi" w:hAnsiTheme="minorHAnsi" w:cstheme="minorHAnsi"/>
          <w:b/>
          <w:bCs/>
          <w:sz w:val="22"/>
          <w:szCs w:val="22"/>
        </w:rPr>
        <w:t>ț</w:t>
      </w:r>
      <w:r w:rsidRPr="00F80B7B">
        <w:rPr>
          <w:rFonts w:asciiTheme="minorHAnsi" w:hAnsiTheme="minorHAnsi" w:cstheme="minorHAnsi"/>
          <w:b/>
          <w:bCs/>
          <w:sz w:val="22"/>
          <w:szCs w:val="22"/>
        </w:rPr>
        <w:t>ele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726"/>
        <w:gridCol w:w="8881"/>
      </w:tblGrid>
      <w:tr w:rsidR="00EE0BA5" w:rsidRPr="00F80B7B" w14:paraId="3709EB4E" w14:textId="77777777" w:rsidTr="009939CA">
        <w:trPr>
          <w:cantSplit/>
          <w:trHeight w:val="1534"/>
        </w:trPr>
        <w:tc>
          <w:tcPr>
            <w:tcW w:w="378" w:type="pct"/>
            <w:shd w:val="clear" w:color="auto" w:fill="E0E0E0"/>
            <w:textDirection w:val="btLr"/>
            <w:vAlign w:val="center"/>
          </w:tcPr>
          <w:p w14:paraId="44D67C15" w14:textId="1A64F35B" w:rsidR="00EE0BA5" w:rsidRPr="00F80B7B" w:rsidRDefault="00E7567A" w:rsidP="00D22B64">
            <w:pPr>
              <w:spacing w:line="276" w:lineRule="auto"/>
              <w:ind w:left="113" w:right="113"/>
              <w:jc w:val="center"/>
              <w:rPr>
                <w:rFonts w:asciiTheme="minorHAnsi" w:hAnsiTheme="minorHAnsi" w:cstheme="minorHAnsi"/>
                <w:sz w:val="22"/>
                <w:szCs w:val="22"/>
              </w:rPr>
            </w:pPr>
            <w:r w:rsidRPr="00F80B7B">
              <w:rPr>
                <w:rFonts w:asciiTheme="minorHAnsi" w:hAnsiTheme="minorHAnsi" w:cstheme="minorHAnsi"/>
                <w:sz w:val="22"/>
                <w:szCs w:val="22"/>
              </w:rPr>
              <w:t>Competen</w:t>
            </w:r>
            <w:r w:rsidR="0012489D" w:rsidRPr="00F80B7B">
              <w:rPr>
                <w:rFonts w:asciiTheme="minorHAnsi" w:hAnsiTheme="minorHAnsi" w:cstheme="minorHAnsi"/>
                <w:sz w:val="22"/>
                <w:szCs w:val="22"/>
              </w:rPr>
              <w:t>ț</w:t>
            </w:r>
            <w:r w:rsidRPr="00F80B7B">
              <w:rPr>
                <w:rFonts w:asciiTheme="minorHAnsi" w:hAnsiTheme="minorHAnsi" w:cstheme="minorHAnsi"/>
                <w:sz w:val="22"/>
                <w:szCs w:val="22"/>
              </w:rPr>
              <w:t>e profesionale</w:t>
            </w:r>
          </w:p>
        </w:tc>
        <w:tc>
          <w:tcPr>
            <w:tcW w:w="4622" w:type="pct"/>
            <w:shd w:val="clear" w:color="auto" w:fill="E0E0E0"/>
          </w:tcPr>
          <w:p w14:paraId="478C546D" w14:textId="228991A7" w:rsidR="003E5614" w:rsidRDefault="003C2F58" w:rsidP="001422FA">
            <w:pPr>
              <w:spacing w:line="276" w:lineRule="auto"/>
              <w:rPr>
                <w:rFonts w:asciiTheme="minorHAnsi" w:hAnsiTheme="minorHAnsi" w:cstheme="minorHAnsi"/>
                <w:sz w:val="22"/>
                <w:szCs w:val="22"/>
              </w:rPr>
            </w:pPr>
            <w:r>
              <w:rPr>
                <w:rFonts w:asciiTheme="minorHAnsi" w:hAnsiTheme="minorHAnsi" w:cstheme="minorHAnsi"/>
                <w:sz w:val="22"/>
                <w:szCs w:val="22"/>
              </w:rPr>
              <w:t xml:space="preserve">CP3 </w:t>
            </w:r>
            <w:r w:rsidR="00CF2A2F">
              <w:rPr>
                <w:rFonts w:asciiTheme="minorHAnsi" w:hAnsiTheme="minorHAnsi" w:cstheme="minorHAnsi"/>
                <w:sz w:val="22"/>
                <w:szCs w:val="22"/>
              </w:rPr>
              <w:t xml:space="preserve">– </w:t>
            </w:r>
            <w:r w:rsidRPr="003C2F58">
              <w:rPr>
                <w:rFonts w:asciiTheme="minorHAnsi" w:hAnsiTheme="minorHAnsi" w:cstheme="minorHAnsi"/>
                <w:sz w:val="22"/>
                <w:szCs w:val="22"/>
              </w:rPr>
              <w:t>Aplică competențe de calcul numeric</w:t>
            </w:r>
            <w:r>
              <w:rPr>
                <w:rFonts w:asciiTheme="minorHAnsi" w:hAnsiTheme="minorHAnsi" w:cstheme="minorHAnsi"/>
                <w:sz w:val="22"/>
                <w:szCs w:val="22"/>
              </w:rPr>
              <w:t xml:space="preserve"> </w:t>
            </w:r>
          </w:p>
          <w:p w14:paraId="44C250E8" w14:textId="60BD16F0" w:rsidR="003C2F58" w:rsidRDefault="00CF2A2F" w:rsidP="001422FA">
            <w:pPr>
              <w:spacing w:line="276" w:lineRule="auto"/>
              <w:rPr>
                <w:rFonts w:asciiTheme="minorHAnsi" w:hAnsiTheme="minorHAnsi" w:cstheme="minorHAnsi"/>
                <w:sz w:val="22"/>
                <w:szCs w:val="22"/>
              </w:rPr>
            </w:pPr>
            <w:r>
              <w:rPr>
                <w:rFonts w:asciiTheme="minorHAnsi" w:hAnsiTheme="minorHAnsi" w:cstheme="minorHAnsi"/>
                <w:sz w:val="22"/>
                <w:szCs w:val="22"/>
              </w:rPr>
              <w:t xml:space="preserve">CP5 – </w:t>
            </w:r>
            <w:r w:rsidRPr="00CF2A2F">
              <w:rPr>
                <w:rFonts w:asciiTheme="minorHAnsi" w:hAnsiTheme="minorHAnsi" w:cstheme="minorHAnsi"/>
                <w:sz w:val="22"/>
                <w:szCs w:val="22"/>
              </w:rPr>
              <w:t>Asigură conformitatea cu legislația de mediu</w:t>
            </w:r>
          </w:p>
          <w:p w14:paraId="71B316F1" w14:textId="131732B3" w:rsidR="00CF2A2F" w:rsidRDefault="00CF2A2F" w:rsidP="001422FA">
            <w:pPr>
              <w:spacing w:line="276" w:lineRule="auto"/>
              <w:rPr>
                <w:rFonts w:asciiTheme="minorHAnsi" w:hAnsiTheme="minorHAnsi" w:cstheme="minorHAnsi"/>
                <w:sz w:val="22"/>
                <w:szCs w:val="22"/>
              </w:rPr>
            </w:pPr>
            <w:r>
              <w:rPr>
                <w:rFonts w:asciiTheme="minorHAnsi" w:hAnsiTheme="minorHAnsi" w:cstheme="minorHAnsi"/>
                <w:sz w:val="22"/>
                <w:szCs w:val="22"/>
              </w:rPr>
              <w:t xml:space="preserve">CP6 – </w:t>
            </w:r>
            <w:r w:rsidR="00940F9E" w:rsidRPr="00940F9E">
              <w:rPr>
                <w:rFonts w:asciiTheme="minorHAnsi" w:hAnsiTheme="minorHAnsi" w:cstheme="minorHAnsi"/>
                <w:sz w:val="22"/>
                <w:szCs w:val="22"/>
              </w:rPr>
              <w:t>Asigură managementul de proiect</w:t>
            </w:r>
          </w:p>
          <w:p w14:paraId="6D499C27" w14:textId="5BEFD3F0" w:rsidR="00CF2A2F" w:rsidRDefault="00CF2A2F" w:rsidP="001422FA">
            <w:pPr>
              <w:spacing w:line="276" w:lineRule="auto"/>
              <w:rPr>
                <w:rFonts w:asciiTheme="minorHAnsi" w:hAnsiTheme="minorHAnsi" w:cstheme="minorHAnsi"/>
                <w:sz w:val="22"/>
                <w:szCs w:val="22"/>
              </w:rPr>
            </w:pPr>
            <w:r>
              <w:rPr>
                <w:rFonts w:asciiTheme="minorHAnsi" w:hAnsiTheme="minorHAnsi" w:cstheme="minorHAnsi"/>
                <w:sz w:val="22"/>
                <w:szCs w:val="22"/>
              </w:rPr>
              <w:t xml:space="preserve">CP9 – </w:t>
            </w:r>
            <w:r w:rsidR="00687CBC" w:rsidRPr="00687CBC">
              <w:rPr>
                <w:rFonts w:asciiTheme="minorHAnsi" w:hAnsiTheme="minorHAnsi" w:cstheme="minorHAnsi"/>
                <w:sz w:val="22"/>
                <w:szCs w:val="22"/>
              </w:rPr>
              <w:t>Definește cerințe tehnice</w:t>
            </w:r>
          </w:p>
          <w:p w14:paraId="7F008C8A" w14:textId="0F365BBF" w:rsidR="00687CBC" w:rsidRDefault="00687CBC" w:rsidP="001422FA">
            <w:pPr>
              <w:spacing w:line="276" w:lineRule="auto"/>
              <w:rPr>
                <w:rFonts w:asciiTheme="minorHAnsi" w:hAnsiTheme="minorHAnsi" w:cstheme="minorHAnsi"/>
                <w:sz w:val="22"/>
                <w:szCs w:val="22"/>
              </w:rPr>
            </w:pPr>
            <w:r>
              <w:rPr>
                <w:rFonts w:asciiTheme="minorHAnsi" w:hAnsiTheme="minorHAnsi" w:cstheme="minorHAnsi"/>
                <w:sz w:val="22"/>
                <w:szCs w:val="22"/>
              </w:rPr>
              <w:t xml:space="preserve">CP11 – </w:t>
            </w:r>
            <w:r w:rsidR="005264C4" w:rsidRPr="005264C4">
              <w:rPr>
                <w:rFonts w:asciiTheme="minorHAnsi" w:hAnsiTheme="minorHAnsi" w:cstheme="minorHAnsi"/>
                <w:sz w:val="22"/>
                <w:szCs w:val="22"/>
              </w:rPr>
              <w:t>Deține competențe informatice</w:t>
            </w:r>
          </w:p>
          <w:p w14:paraId="5036574A" w14:textId="67B26ECB" w:rsidR="00687CBC" w:rsidRDefault="00687CBC" w:rsidP="001422FA">
            <w:pPr>
              <w:spacing w:line="276" w:lineRule="auto"/>
              <w:rPr>
                <w:rFonts w:asciiTheme="minorHAnsi" w:hAnsiTheme="minorHAnsi" w:cstheme="minorHAnsi"/>
                <w:sz w:val="22"/>
                <w:szCs w:val="22"/>
              </w:rPr>
            </w:pPr>
            <w:r>
              <w:rPr>
                <w:rFonts w:asciiTheme="minorHAnsi" w:hAnsiTheme="minorHAnsi" w:cstheme="minorHAnsi"/>
                <w:sz w:val="22"/>
                <w:szCs w:val="22"/>
              </w:rPr>
              <w:t xml:space="preserve">CP13 – </w:t>
            </w:r>
            <w:r w:rsidR="009D267B" w:rsidRPr="009D267B">
              <w:rPr>
                <w:rFonts w:asciiTheme="minorHAnsi" w:hAnsiTheme="minorHAnsi" w:cstheme="minorHAnsi"/>
                <w:sz w:val="22"/>
                <w:szCs w:val="22"/>
              </w:rPr>
              <w:t>Elaborează studiul de fezabilitate</w:t>
            </w:r>
          </w:p>
          <w:p w14:paraId="0D9995AF" w14:textId="60C5DEAE" w:rsidR="00687CBC" w:rsidRDefault="00687CBC" w:rsidP="001422FA">
            <w:pPr>
              <w:spacing w:line="276" w:lineRule="auto"/>
              <w:rPr>
                <w:rFonts w:asciiTheme="minorHAnsi" w:hAnsiTheme="minorHAnsi" w:cstheme="minorHAnsi"/>
                <w:sz w:val="22"/>
                <w:szCs w:val="22"/>
              </w:rPr>
            </w:pPr>
            <w:r>
              <w:rPr>
                <w:rFonts w:asciiTheme="minorHAnsi" w:hAnsiTheme="minorHAnsi" w:cstheme="minorHAnsi"/>
                <w:sz w:val="22"/>
                <w:szCs w:val="22"/>
              </w:rPr>
              <w:t xml:space="preserve">CP16 – </w:t>
            </w:r>
            <w:r w:rsidR="009D267B" w:rsidRPr="009D267B">
              <w:rPr>
                <w:rFonts w:asciiTheme="minorHAnsi" w:hAnsiTheme="minorHAnsi" w:cstheme="minorHAnsi"/>
                <w:sz w:val="22"/>
                <w:szCs w:val="22"/>
              </w:rPr>
              <w:t>Execută calcule matematice analitice</w:t>
            </w:r>
          </w:p>
          <w:p w14:paraId="73BF8A6B" w14:textId="76B8F81F" w:rsidR="00687CBC" w:rsidRDefault="00687CBC" w:rsidP="001422FA">
            <w:pPr>
              <w:spacing w:line="276" w:lineRule="auto"/>
              <w:rPr>
                <w:rFonts w:asciiTheme="minorHAnsi" w:hAnsiTheme="minorHAnsi" w:cstheme="minorHAnsi"/>
                <w:sz w:val="22"/>
                <w:szCs w:val="22"/>
              </w:rPr>
            </w:pPr>
            <w:r>
              <w:rPr>
                <w:rFonts w:asciiTheme="minorHAnsi" w:hAnsiTheme="minorHAnsi" w:cstheme="minorHAnsi"/>
                <w:sz w:val="22"/>
                <w:szCs w:val="22"/>
              </w:rPr>
              <w:t xml:space="preserve">CP17 – </w:t>
            </w:r>
            <w:r w:rsidR="009D267B" w:rsidRPr="009D267B">
              <w:rPr>
                <w:rFonts w:asciiTheme="minorHAnsi" w:hAnsiTheme="minorHAnsi" w:cstheme="minorHAnsi"/>
                <w:sz w:val="22"/>
                <w:szCs w:val="22"/>
              </w:rPr>
              <w:t>Folosește instrumentele de măsură</w:t>
            </w:r>
          </w:p>
          <w:p w14:paraId="6B3AC5AE" w14:textId="7966B77A" w:rsidR="00687CBC" w:rsidRDefault="00687CBC" w:rsidP="001422FA">
            <w:pPr>
              <w:spacing w:line="276" w:lineRule="auto"/>
              <w:rPr>
                <w:rFonts w:asciiTheme="minorHAnsi" w:hAnsiTheme="minorHAnsi" w:cstheme="minorHAnsi"/>
                <w:sz w:val="22"/>
                <w:szCs w:val="22"/>
              </w:rPr>
            </w:pPr>
            <w:r>
              <w:rPr>
                <w:rFonts w:asciiTheme="minorHAnsi" w:hAnsiTheme="minorHAnsi" w:cstheme="minorHAnsi"/>
                <w:sz w:val="22"/>
                <w:szCs w:val="22"/>
              </w:rPr>
              <w:t xml:space="preserve">CP19 – </w:t>
            </w:r>
            <w:r w:rsidR="00C526DC" w:rsidRPr="00C526DC">
              <w:rPr>
                <w:rFonts w:asciiTheme="minorHAnsi" w:hAnsiTheme="minorHAnsi" w:cstheme="minorHAnsi"/>
                <w:sz w:val="22"/>
                <w:szCs w:val="22"/>
              </w:rPr>
              <w:t>Gestionează bugete</w:t>
            </w:r>
          </w:p>
          <w:p w14:paraId="6E552F17" w14:textId="6272012C" w:rsidR="00687CBC" w:rsidRDefault="0008702A" w:rsidP="001422FA">
            <w:pPr>
              <w:spacing w:line="276" w:lineRule="auto"/>
              <w:rPr>
                <w:rFonts w:asciiTheme="minorHAnsi" w:hAnsiTheme="minorHAnsi" w:cstheme="minorHAnsi"/>
                <w:sz w:val="22"/>
                <w:szCs w:val="22"/>
              </w:rPr>
            </w:pPr>
            <w:r>
              <w:rPr>
                <w:rFonts w:asciiTheme="minorHAnsi" w:hAnsiTheme="minorHAnsi" w:cstheme="minorHAnsi"/>
                <w:sz w:val="22"/>
                <w:szCs w:val="22"/>
              </w:rPr>
              <w:t xml:space="preserve">CP22 – </w:t>
            </w:r>
            <w:r w:rsidR="00C526DC" w:rsidRPr="00C526DC">
              <w:rPr>
                <w:rFonts w:asciiTheme="minorHAnsi" w:hAnsiTheme="minorHAnsi" w:cstheme="minorHAnsi"/>
                <w:sz w:val="22"/>
                <w:szCs w:val="22"/>
              </w:rPr>
              <w:t>Gestionează proiecte de inginerie</w:t>
            </w:r>
          </w:p>
          <w:p w14:paraId="191DDA01" w14:textId="5B76B60C" w:rsidR="0008702A" w:rsidRDefault="0008702A" w:rsidP="001422FA">
            <w:pPr>
              <w:spacing w:line="276" w:lineRule="auto"/>
              <w:rPr>
                <w:rFonts w:asciiTheme="minorHAnsi" w:hAnsiTheme="minorHAnsi" w:cstheme="minorHAnsi"/>
                <w:sz w:val="22"/>
                <w:szCs w:val="22"/>
              </w:rPr>
            </w:pPr>
            <w:r>
              <w:rPr>
                <w:rFonts w:asciiTheme="minorHAnsi" w:hAnsiTheme="minorHAnsi" w:cstheme="minorHAnsi"/>
                <w:sz w:val="22"/>
                <w:szCs w:val="22"/>
              </w:rPr>
              <w:t xml:space="preserve">CP26 – </w:t>
            </w:r>
            <w:r w:rsidR="00AD71A0" w:rsidRPr="00AD71A0">
              <w:rPr>
                <w:rFonts w:asciiTheme="minorHAnsi" w:hAnsiTheme="minorHAnsi" w:cstheme="minorHAnsi"/>
                <w:sz w:val="22"/>
                <w:szCs w:val="22"/>
              </w:rPr>
              <w:t>Întocmește rapoarte de lucru</w:t>
            </w:r>
          </w:p>
          <w:p w14:paraId="44C4BC23" w14:textId="4D6F80A2" w:rsidR="0008702A" w:rsidRDefault="0008702A" w:rsidP="001422FA">
            <w:pPr>
              <w:spacing w:line="276" w:lineRule="auto"/>
              <w:rPr>
                <w:rFonts w:asciiTheme="minorHAnsi" w:hAnsiTheme="minorHAnsi" w:cstheme="minorHAnsi"/>
                <w:sz w:val="22"/>
                <w:szCs w:val="22"/>
              </w:rPr>
            </w:pPr>
            <w:r>
              <w:rPr>
                <w:rFonts w:asciiTheme="minorHAnsi" w:hAnsiTheme="minorHAnsi" w:cstheme="minorHAnsi"/>
                <w:sz w:val="22"/>
                <w:szCs w:val="22"/>
              </w:rPr>
              <w:t xml:space="preserve">CP29 – </w:t>
            </w:r>
            <w:r w:rsidR="00AD71A0" w:rsidRPr="00AD71A0">
              <w:rPr>
                <w:rFonts w:asciiTheme="minorHAnsi" w:hAnsiTheme="minorHAnsi" w:cstheme="minorHAnsi"/>
                <w:sz w:val="22"/>
                <w:szCs w:val="22"/>
              </w:rPr>
              <w:t>Oferă consiliere în domeniul construcțiilor</w:t>
            </w:r>
          </w:p>
          <w:p w14:paraId="0126E1FC" w14:textId="151F5960" w:rsidR="0008702A" w:rsidRDefault="0008702A" w:rsidP="001422FA">
            <w:pPr>
              <w:spacing w:line="276" w:lineRule="auto"/>
              <w:rPr>
                <w:rFonts w:asciiTheme="minorHAnsi" w:hAnsiTheme="minorHAnsi" w:cstheme="minorHAnsi"/>
                <w:sz w:val="22"/>
                <w:szCs w:val="22"/>
              </w:rPr>
            </w:pPr>
            <w:r>
              <w:rPr>
                <w:rFonts w:asciiTheme="minorHAnsi" w:hAnsiTheme="minorHAnsi" w:cstheme="minorHAnsi"/>
                <w:sz w:val="22"/>
                <w:szCs w:val="22"/>
              </w:rPr>
              <w:t>CP34 –</w:t>
            </w:r>
            <w:r w:rsidR="00AD71A0">
              <w:rPr>
                <w:rFonts w:asciiTheme="minorHAnsi" w:hAnsiTheme="minorHAnsi" w:cstheme="minorHAnsi"/>
                <w:sz w:val="22"/>
                <w:szCs w:val="22"/>
              </w:rPr>
              <w:t xml:space="preserve"> </w:t>
            </w:r>
            <w:r w:rsidR="00AD71A0" w:rsidRPr="00AD71A0">
              <w:rPr>
                <w:rFonts w:asciiTheme="minorHAnsi" w:hAnsiTheme="minorHAnsi" w:cstheme="minorHAnsi"/>
                <w:sz w:val="22"/>
                <w:szCs w:val="22"/>
              </w:rPr>
              <w:t>Redactează rapoarte tehnice</w:t>
            </w:r>
          </w:p>
          <w:p w14:paraId="2B514782" w14:textId="32D09681" w:rsidR="0008702A" w:rsidRDefault="0008702A" w:rsidP="001422FA">
            <w:pPr>
              <w:spacing w:line="276" w:lineRule="auto"/>
              <w:rPr>
                <w:rFonts w:asciiTheme="minorHAnsi" w:hAnsiTheme="minorHAnsi" w:cstheme="minorHAnsi"/>
                <w:sz w:val="22"/>
                <w:szCs w:val="22"/>
              </w:rPr>
            </w:pPr>
            <w:r>
              <w:rPr>
                <w:rFonts w:asciiTheme="minorHAnsi" w:hAnsiTheme="minorHAnsi" w:cstheme="minorHAnsi"/>
                <w:sz w:val="22"/>
                <w:szCs w:val="22"/>
              </w:rPr>
              <w:t xml:space="preserve">CP36 – </w:t>
            </w:r>
            <w:r w:rsidR="005924B7" w:rsidRPr="005924B7">
              <w:rPr>
                <w:rFonts w:asciiTheme="minorHAnsi" w:hAnsiTheme="minorHAnsi" w:cstheme="minorHAnsi"/>
                <w:sz w:val="22"/>
                <w:szCs w:val="22"/>
              </w:rPr>
              <w:t>Satisface cerințe tehnice</w:t>
            </w:r>
          </w:p>
          <w:p w14:paraId="490B8652" w14:textId="05A7397F" w:rsidR="0008702A" w:rsidRDefault="0008702A" w:rsidP="001422FA">
            <w:pPr>
              <w:spacing w:line="276" w:lineRule="auto"/>
              <w:rPr>
                <w:rFonts w:asciiTheme="minorHAnsi" w:hAnsiTheme="minorHAnsi" w:cstheme="minorHAnsi"/>
                <w:sz w:val="22"/>
                <w:szCs w:val="22"/>
              </w:rPr>
            </w:pPr>
            <w:r>
              <w:rPr>
                <w:rFonts w:asciiTheme="minorHAnsi" w:hAnsiTheme="minorHAnsi" w:cstheme="minorHAnsi"/>
                <w:sz w:val="22"/>
                <w:szCs w:val="22"/>
              </w:rPr>
              <w:t xml:space="preserve">CP38 – </w:t>
            </w:r>
            <w:r w:rsidR="005924B7" w:rsidRPr="005924B7">
              <w:rPr>
                <w:rFonts w:asciiTheme="minorHAnsi" w:hAnsiTheme="minorHAnsi" w:cstheme="minorHAnsi"/>
                <w:sz w:val="22"/>
                <w:szCs w:val="22"/>
              </w:rPr>
              <w:t>Supraveghează proiecte de construcții</w:t>
            </w:r>
          </w:p>
          <w:p w14:paraId="33B52438" w14:textId="729DD7EE" w:rsidR="0008702A" w:rsidRDefault="00BB2F25" w:rsidP="001422FA">
            <w:pPr>
              <w:spacing w:line="276" w:lineRule="auto"/>
              <w:rPr>
                <w:rFonts w:asciiTheme="minorHAnsi" w:hAnsiTheme="minorHAnsi" w:cstheme="minorHAnsi"/>
                <w:sz w:val="22"/>
                <w:szCs w:val="22"/>
              </w:rPr>
            </w:pPr>
            <w:r>
              <w:rPr>
                <w:rFonts w:asciiTheme="minorHAnsi" w:hAnsiTheme="minorHAnsi" w:cstheme="minorHAnsi"/>
                <w:sz w:val="22"/>
                <w:szCs w:val="22"/>
              </w:rPr>
              <w:t>CP43 –</w:t>
            </w:r>
            <w:r w:rsidR="00020C74">
              <w:rPr>
                <w:rFonts w:asciiTheme="minorHAnsi" w:hAnsiTheme="minorHAnsi" w:cstheme="minorHAnsi"/>
                <w:sz w:val="22"/>
                <w:szCs w:val="22"/>
              </w:rPr>
              <w:t xml:space="preserve"> </w:t>
            </w:r>
            <w:r w:rsidR="00020C74" w:rsidRPr="00020C74">
              <w:rPr>
                <w:rFonts w:asciiTheme="minorHAnsi" w:hAnsiTheme="minorHAnsi" w:cstheme="minorHAnsi"/>
                <w:sz w:val="22"/>
                <w:szCs w:val="22"/>
              </w:rPr>
              <w:t>Aprobă proiecte inginerești</w:t>
            </w:r>
          </w:p>
          <w:p w14:paraId="5895BA58" w14:textId="30CF8AB2" w:rsidR="00BB2F25" w:rsidRDefault="00BB2F25" w:rsidP="001422FA">
            <w:pPr>
              <w:spacing w:line="276" w:lineRule="auto"/>
              <w:rPr>
                <w:rFonts w:asciiTheme="minorHAnsi" w:hAnsiTheme="minorHAnsi" w:cstheme="minorHAnsi"/>
                <w:sz w:val="22"/>
                <w:szCs w:val="22"/>
              </w:rPr>
            </w:pPr>
            <w:r>
              <w:rPr>
                <w:rFonts w:asciiTheme="minorHAnsi" w:hAnsiTheme="minorHAnsi" w:cstheme="minorHAnsi"/>
                <w:sz w:val="22"/>
                <w:szCs w:val="22"/>
              </w:rPr>
              <w:t>CP47 –</w:t>
            </w:r>
            <w:r w:rsidR="00020C74">
              <w:rPr>
                <w:rFonts w:asciiTheme="minorHAnsi" w:hAnsiTheme="minorHAnsi" w:cstheme="minorHAnsi"/>
                <w:sz w:val="22"/>
                <w:szCs w:val="22"/>
              </w:rPr>
              <w:t xml:space="preserve"> </w:t>
            </w:r>
            <w:r w:rsidR="00020C74" w:rsidRPr="00020C74">
              <w:rPr>
                <w:rFonts w:asciiTheme="minorHAnsi" w:hAnsiTheme="minorHAnsi" w:cstheme="minorHAnsi"/>
                <w:sz w:val="22"/>
                <w:szCs w:val="22"/>
              </w:rPr>
              <w:t>Definește standarde de calitate</w:t>
            </w:r>
          </w:p>
          <w:p w14:paraId="7362F97B" w14:textId="771D21D7" w:rsidR="00CF2A2F" w:rsidRPr="00F80B7B" w:rsidRDefault="00BB2F25" w:rsidP="001422FA">
            <w:pPr>
              <w:spacing w:line="276" w:lineRule="auto"/>
              <w:rPr>
                <w:rFonts w:asciiTheme="minorHAnsi" w:hAnsiTheme="minorHAnsi" w:cstheme="minorHAnsi"/>
                <w:sz w:val="22"/>
                <w:szCs w:val="22"/>
              </w:rPr>
            </w:pPr>
            <w:r>
              <w:rPr>
                <w:rFonts w:asciiTheme="minorHAnsi" w:hAnsiTheme="minorHAnsi" w:cstheme="minorHAnsi"/>
                <w:sz w:val="22"/>
                <w:szCs w:val="22"/>
              </w:rPr>
              <w:t xml:space="preserve">CP52 – </w:t>
            </w:r>
            <w:r w:rsidR="00020C74" w:rsidRPr="00020C74">
              <w:rPr>
                <w:rFonts w:asciiTheme="minorHAnsi" w:hAnsiTheme="minorHAnsi" w:cstheme="minorHAnsi"/>
                <w:sz w:val="22"/>
                <w:szCs w:val="22"/>
              </w:rPr>
              <w:t>Evaluează proiectarea integrată a clădirilor</w:t>
            </w:r>
          </w:p>
        </w:tc>
      </w:tr>
      <w:tr w:rsidR="00EE0BA5" w:rsidRPr="00F80B7B" w14:paraId="3E90DEE4" w14:textId="77777777" w:rsidTr="009939CA">
        <w:trPr>
          <w:cantSplit/>
          <w:trHeight w:val="1463"/>
        </w:trPr>
        <w:tc>
          <w:tcPr>
            <w:tcW w:w="378" w:type="pct"/>
            <w:shd w:val="clear" w:color="auto" w:fill="E0E0E0"/>
            <w:textDirection w:val="btLr"/>
          </w:tcPr>
          <w:p w14:paraId="1294E07D" w14:textId="6B6253F4" w:rsidR="00EE0BA5" w:rsidRPr="00F80B7B" w:rsidRDefault="00EE0BA5" w:rsidP="00D22B64">
            <w:pPr>
              <w:spacing w:line="276" w:lineRule="auto"/>
              <w:ind w:left="113" w:right="113"/>
              <w:jc w:val="center"/>
              <w:rPr>
                <w:rFonts w:asciiTheme="minorHAnsi" w:hAnsiTheme="minorHAnsi" w:cstheme="minorHAnsi"/>
                <w:sz w:val="22"/>
                <w:szCs w:val="22"/>
              </w:rPr>
            </w:pPr>
            <w:r w:rsidRPr="00F80B7B">
              <w:rPr>
                <w:rFonts w:asciiTheme="minorHAnsi" w:hAnsiTheme="minorHAnsi" w:cstheme="minorHAnsi"/>
                <w:sz w:val="22"/>
                <w:szCs w:val="22"/>
              </w:rPr>
              <w:t>Competen</w:t>
            </w:r>
            <w:r w:rsidR="0012489D" w:rsidRPr="00F80B7B">
              <w:rPr>
                <w:rFonts w:asciiTheme="minorHAnsi" w:hAnsiTheme="minorHAnsi" w:cstheme="minorHAnsi"/>
                <w:sz w:val="22"/>
                <w:szCs w:val="22"/>
              </w:rPr>
              <w:t>ț</w:t>
            </w:r>
            <w:r w:rsidRPr="00F80B7B">
              <w:rPr>
                <w:rFonts w:asciiTheme="minorHAnsi" w:hAnsiTheme="minorHAnsi" w:cstheme="minorHAnsi"/>
                <w:sz w:val="22"/>
                <w:szCs w:val="22"/>
              </w:rPr>
              <w:t>e transversale</w:t>
            </w:r>
          </w:p>
        </w:tc>
        <w:tc>
          <w:tcPr>
            <w:tcW w:w="4622" w:type="pct"/>
            <w:shd w:val="clear" w:color="auto" w:fill="E0E0E0"/>
          </w:tcPr>
          <w:p w14:paraId="0B322738" w14:textId="77777777" w:rsidR="0061446D" w:rsidRPr="0061446D" w:rsidRDefault="0061446D" w:rsidP="0061446D">
            <w:pPr>
              <w:spacing w:line="276" w:lineRule="auto"/>
              <w:rPr>
                <w:rFonts w:asciiTheme="minorHAnsi" w:hAnsiTheme="minorHAnsi" w:cstheme="minorHAnsi"/>
                <w:sz w:val="22"/>
                <w:szCs w:val="22"/>
              </w:rPr>
            </w:pPr>
            <w:r w:rsidRPr="0061446D">
              <w:rPr>
                <w:rFonts w:asciiTheme="minorHAnsi" w:hAnsiTheme="minorHAnsi" w:cstheme="minorHAnsi"/>
                <w:sz w:val="22"/>
                <w:szCs w:val="22"/>
                <w:cs/>
              </w:rPr>
              <w:t>CT</w:t>
            </w:r>
            <w:r w:rsidRPr="0061446D">
              <w:rPr>
                <w:rFonts w:asciiTheme="minorHAnsi" w:hAnsiTheme="minorHAnsi" w:cstheme="minorHAnsi"/>
                <w:sz w:val="22"/>
                <w:szCs w:val="22"/>
              </w:rPr>
              <w:t>2. Adopta modalități de reducere a poluării</w:t>
            </w:r>
            <w:r w:rsidRPr="0061446D">
              <w:rPr>
                <w:rFonts w:asciiTheme="minorHAnsi" w:hAnsiTheme="minorHAnsi" w:cstheme="minorHAnsi"/>
                <w:sz w:val="22"/>
                <w:szCs w:val="22"/>
                <w:cs/>
              </w:rPr>
              <w:t>‎</w:t>
            </w:r>
          </w:p>
          <w:p w14:paraId="1E17473E" w14:textId="77777777" w:rsidR="0061446D" w:rsidRPr="0061446D" w:rsidRDefault="0061446D" w:rsidP="0061446D">
            <w:pPr>
              <w:spacing w:line="276" w:lineRule="auto"/>
              <w:rPr>
                <w:rFonts w:asciiTheme="minorHAnsi" w:hAnsiTheme="minorHAnsi" w:cstheme="minorHAnsi"/>
                <w:sz w:val="22"/>
                <w:szCs w:val="22"/>
              </w:rPr>
            </w:pPr>
            <w:r w:rsidRPr="0061446D">
              <w:rPr>
                <w:rFonts w:asciiTheme="minorHAnsi" w:hAnsiTheme="minorHAnsi" w:cstheme="minorHAnsi"/>
                <w:sz w:val="22"/>
                <w:szCs w:val="22"/>
                <w:cs/>
              </w:rPr>
              <w:t>‎CT</w:t>
            </w:r>
            <w:r w:rsidRPr="0061446D">
              <w:rPr>
                <w:rFonts w:asciiTheme="minorHAnsi" w:hAnsiTheme="minorHAnsi" w:cstheme="minorHAnsi"/>
                <w:sz w:val="22"/>
                <w:szCs w:val="22"/>
              </w:rPr>
              <w:t>3. Efectuează calcule</w:t>
            </w:r>
            <w:r w:rsidRPr="0061446D">
              <w:rPr>
                <w:rFonts w:asciiTheme="minorHAnsi" w:hAnsiTheme="minorHAnsi" w:cstheme="minorHAnsi"/>
                <w:sz w:val="22"/>
                <w:szCs w:val="22"/>
                <w:cs/>
              </w:rPr>
              <w:t>‎</w:t>
            </w:r>
          </w:p>
          <w:p w14:paraId="7E14DC54" w14:textId="77777777" w:rsidR="0061446D" w:rsidRPr="0061446D" w:rsidRDefault="0061446D" w:rsidP="0061446D">
            <w:pPr>
              <w:spacing w:line="276" w:lineRule="auto"/>
              <w:rPr>
                <w:rFonts w:asciiTheme="minorHAnsi" w:hAnsiTheme="minorHAnsi" w:cstheme="minorHAnsi"/>
                <w:sz w:val="22"/>
                <w:szCs w:val="22"/>
              </w:rPr>
            </w:pPr>
            <w:r w:rsidRPr="0061446D">
              <w:rPr>
                <w:rFonts w:asciiTheme="minorHAnsi" w:hAnsiTheme="minorHAnsi" w:cstheme="minorHAnsi"/>
                <w:sz w:val="22"/>
                <w:szCs w:val="22"/>
                <w:cs/>
              </w:rPr>
              <w:t>‎CT</w:t>
            </w:r>
            <w:r w:rsidRPr="0061446D">
              <w:rPr>
                <w:rFonts w:asciiTheme="minorHAnsi" w:hAnsiTheme="minorHAnsi" w:cstheme="minorHAnsi"/>
                <w:sz w:val="22"/>
                <w:szCs w:val="22"/>
              </w:rPr>
              <w:t>4. Gândește analitic</w:t>
            </w:r>
          </w:p>
          <w:p w14:paraId="0155754F" w14:textId="77777777" w:rsidR="0061446D" w:rsidRPr="0061446D" w:rsidRDefault="0061446D" w:rsidP="0061446D">
            <w:pPr>
              <w:spacing w:line="276" w:lineRule="auto"/>
              <w:rPr>
                <w:rFonts w:asciiTheme="minorHAnsi" w:hAnsiTheme="minorHAnsi" w:cstheme="minorHAnsi"/>
                <w:sz w:val="22"/>
                <w:szCs w:val="22"/>
              </w:rPr>
            </w:pPr>
            <w:r w:rsidRPr="0061446D">
              <w:rPr>
                <w:rFonts w:asciiTheme="minorHAnsi" w:hAnsiTheme="minorHAnsi" w:cstheme="minorHAnsi"/>
                <w:sz w:val="22"/>
                <w:szCs w:val="22"/>
                <w:cs/>
              </w:rPr>
              <w:t>‎CT</w:t>
            </w:r>
            <w:r w:rsidRPr="0061446D">
              <w:rPr>
                <w:rFonts w:asciiTheme="minorHAnsi" w:hAnsiTheme="minorHAnsi" w:cstheme="minorHAnsi"/>
                <w:sz w:val="22"/>
                <w:szCs w:val="22"/>
              </w:rPr>
              <w:t>5. Aplica cunoștințe științifice, tehnologice si inginerești</w:t>
            </w:r>
            <w:r w:rsidRPr="0061446D">
              <w:rPr>
                <w:rFonts w:asciiTheme="minorHAnsi" w:hAnsiTheme="minorHAnsi" w:cstheme="minorHAnsi"/>
                <w:sz w:val="22"/>
                <w:szCs w:val="22"/>
                <w:cs/>
              </w:rPr>
              <w:t>‎</w:t>
            </w:r>
          </w:p>
          <w:p w14:paraId="0785FCEB" w14:textId="65C598C8" w:rsidR="0061446D" w:rsidRPr="0061446D" w:rsidRDefault="0061446D" w:rsidP="0061446D">
            <w:pPr>
              <w:spacing w:line="276" w:lineRule="auto"/>
              <w:rPr>
                <w:rFonts w:asciiTheme="minorHAnsi" w:hAnsiTheme="minorHAnsi" w:cstheme="minorHAnsi"/>
                <w:sz w:val="22"/>
                <w:szCs w:val="22"/>
              </w:rPr>
            </w:pPr>
            <w:r w:rsidRPr="0061446D">
              <w:rPr>
                <w:rFonts w:asciiTheme="minorHAnsi" w:hAnsiTheme="minorHAnsi" w:cstheme="minorHAnsi"/>
                <w:sz w:val="22"/>
                <w:szCs w:val="22"/>
                <w:cs/>
              </w:rPr>
              <w:t>‎CT</w:t>
            </w:r>
            <w:r w:rsidRPr="0061446D">
              <w:rPr>
                <w:rFonts w:asciiTheme="minorHAnsi" w:hAnsiTheme="minorHAnsi" w:cstheme="minorHAnsi"/>
                <w:sz w:val="22"/>
                <w:szCs w:val="22"/>
              </w:rPr>
              <w:t>6. Lucrează în echipe</w:t>
            </w:r>
            <w:r w:rsidRPr="0061446D">
              <w:rPr>
                <w:rFonts w:asciiTheme="minorHAnsi" w:hAnsiTheme="minorHAnsi" w:cstheme="minorHAnsi"/>
                <w:sz w:val="22"/>
                <w:szCs w:val="22"/>
                <w:cs/>
              </w:rPr>
              <w:t>‎</w:t>
            </w:r>
          </w:p>
          <w:p w14:paraId="7474C405" w14:textId="688330A2" w:rsidR="00EE0BA5" w:rsidRPr="0061446D" w:rsidRDefault="0061446D" w:rsidP="0061446D">
            <w:pPr>
              <w:spacing w:line="276" w:lineRule="auto"/>
              <w:rPr>
                <w:rFonts w:asciiTheme="minorHAnsi" w:hAnsiTheme="minorHAnsi" w:cstheme="minorHAnsi"/>
                <w:sz w:val="22"/>
                <w:szCs w:val="22"/>
                <w:lang w:val="en-US"/>
              </w:rPr>
            </w:pPr>
            <w:r w:rsidRPr="0061446D">
              <w:rPr>
                <w:rFonts w:asciiTheme="minorHAnsi" w:hAnsiTheme="minorHAnsi" w:cstheme="minorHAnsi"/>
                <w:sz w:val="22"/>
                <w:szCs w:val="22"/>
              </w:rPr>
              <w:t>CT8. Soluționează probleme</w:t>
            </w:r>
            <w:r w:rsidRPr="0061446D">
              <w:rPr>
                <w:rFonts w:asciiTheme="minorHAnsi" w:hAnsiTheme="minorHAnsi" w:cstheme="minorHAnsi"/>
                <w:sz w:val="22"/>
                <w:szCs w:val="22"/>
                <w:cs/>
              </w:rPr>
              <w:t>‎</w:t>
            </w:r>
          </w:p>
        </w:tc>
      </w:tr>
    </w:tbl>
    <w:p w14:paraId="75FAF868" w14:textId="77777777" w:rsidR="00A3088B" w:rsidRPr="00F80B7B" w:rsidRDefault="00A3088B" w:rsidP="00D22B64">
      <w:pPr>
        <w:spacing w:line="276" w:lineRule="auto"/>
        <w:rPr>
          <w:rFonts w:asciiTheme="minorHAnsi" w:hAnsiTheme="minorHAnsi" w:cstheme="minorHAnsi"/>
          <w:sz w:val="22"/>
          <w:szCs w:val="22"/>
        </w:rPr>
      </w:pPr>
    </w:p>
    <w:p w14:paraId="38189BED" w14:textId="56C7D59E" w:rsidR="009939CA" w:rsidRPr="00F80B7B" w:rsidRDefault="009939CA" w:rsidP="00D22B64">
      <w:pPr>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7. Rezultatele a</w:t>
      </w:r>
      <w:r w:rsidR="0012489D" w:rsidRPr="00F80B7B">
        <w:rPr>
          <w:rFonts w:asciiTheme="minorHAnsi" w:hAnsiTheme="minorHAnsi" w:cstheme="minorHAnsi"/>
          <w:b/>
          <w:bCs/>
          <w:sz w:val="22"/>
          <w:szCs w:val="22"/>
        </w:rPr>
        <w:t>ș</w:t>
      </w:r>
      <w:r w:rsidRPr="00F80B7B">
        <w:rPr>
          <w:rFonts w:asciiTheme="minorHAnsi" w:hAnsiTheme="minorHAnsi" w:cstheme="minorHAnsi"/>
          <w:b/>
          <w:bCs/>
          <w:sz w:val="22"/>
          <w:szCs w:val="22"/>
        </w:rPr>
        <w:t>teptate ale învă</w:t>
      </w:r>
      <w:r w:rsidR="0012489D" w:rsidRPr="00F80B7B">
        <w:rPr>
          <w:rFonts w:asciiTheme="minorHAnsi" w:hAnsiTheme="minorHAnsi" w:cstheme="minorHAnsi"/>
          <w:b/>
          <w:bCs/>
          <w:sz w:val="22"/>
          <w:szCs w:val="22"/>
        </w:rPr>
        <w:t>ț</w:t>
      </w:r>
      <w:r w:rsidRPr="00F80B7B">
        <w:rPr>
          <w:rFonts w:asciiTheme="minorHAnsi" w:hAnsiTheme="minorHAnsi" w:cstheme="minorHAnsi"/>
          <w:b/>
          <w:bCs/>
          <w:sz w:val="22"/>
          <w:szCs w:val="22"/>
        </w:rPr>
        <w:t>ării</w:t>
      </w:r>
    </w:p>
    <w:tbl>
      <w:tblPr>
        <w:tblStyle w:val="TableGrid"/>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694"/>
        <w:gridCol w:w="8913"/>
      </w:tblGrid>
      <w:tr w:rsidR="009939CA" w:rsidRPr="00F80B7B" w14:paraId="19C86673" w14:textId="77777777" w:rsidTr="0072194E">
        <w:trPr>
          <w:cantSplit/>
          <w:trHeight w:val="1273"/>
        </w:trPr>
        <w:tc>
          <w:tcPr>
            <w:tcW w:w="694" w:type="dxa"/>
            <w:shd w:val="clear" w:color="auto" w:fill="E0E0E0"/>
            <w:textDirection w:val="btLr"/>
            <w:vAlign w:val="center"/>
          </w:tcPr>
          <w:p w14:paraId="01289DEA" w14:textId="41D810BE" w:rsidR="009939CA" w:rsidRPr="00F80B7B" w:rsidRDefault="000E79EE" w:rsidP="00B322CE">
            <w:pPr>
              <w:spacing w:line="276" w:lineRule="auto"/>
              <w:ind w:left="113" w:right="113"/>
              <w:jc w:val="center"/>
              <w:rPr>
                <w:rFonts w:asciiTheme="minorHAnsi" w:hAnsiTheme="minorHAnsi" w:cstheme="minorHAnsi"/>
                <w:sz w:val="22"/>
                <w:szCs w:val="22"/>
              </w:rPr>
            </w:pPr>
            <w:r w:rsidRPr="00F80B7B">
              <w:rPr>
                <w:rFonts w:asciiTheme="minorHAnsi" w:hAnsiTheme="minorHAnsi" w:cstheme="minorHAnsi"/>
                <w:sz w:val="22"/>
                <w:szCs w:val="22"/>
              </w:rPr>
              <w:t>Cunoștințe</w:t>
            </w:r>
          </w:p>
        </w:tc>
        <w:tc>
          <w:tcPr>
            <w:tcW w:w="8914" w:type="dxa"/>
            <w:shd w:val="clear" w:color="auto" w:fill="E0E0E0"/>
            <w:vAlign w:val="center"/>
          </w:tcPr>
          <w:p w14:paraId="34C2B116" w14:textId="77777777" w:rsidR="009939CA" w:rsidRDefault="00BF52A4" w:rsidP="00025965">
            <w:pPr>
              <w:spacing w:line="276" w:lineRule="auto"/>
              <w:ind w:left="42"/>
              <w:jc w:val="both"/>
              <w:rPr>
                <w:rFonts w:asciiTheme="minorHAnsi" w:hAnsiTheme="minorHAnsi" w:cstheme="minorHAnsi"/>
                <w:sz w:val="22"/>
                <w:szCs w:val="22"/>
              </w:rPr>
            </w:pPr>
            <w:r w:rsidRPr="00BF52A4">
              <w:rPr>
                <w:rFonts w:asciiTheme="minorHAnsi" w:hAnsiTheme="minorHAnsi" w:cstheme="minorHAnsi"/>
                <w:sz w:val="22"/>
                <w:szCs w:val="22"/>
              </w:rPr>
              <w:t>Cunoaște principiile proiectării integrate a clădirilor verzi și indicatorii de performanță energetică, confort și calitate ambientală, în corelație cu cerințe nZEB/ZEB. </w:t>
            </w:r>
          </w:p>
          <w:p w14:paraId="4D94452E" w14:textId="77777777" w:rsidR="00BF52A4" w:rsidRDefault="008F53CB" w:rsidP="00025965">
            <w:pPr>
              <w:spacing w:line="276" w:lineRule="auto"/>
              <w:ind w:left="42"/>
              <w:jc w:val="both"/>
              <w:rPr>
                <w:rFonts w:asciiTheme="minorHAnsi" w:hAnsiTheme="minorHAnsi" w:cstheme="minorHAnsi"/>
                <w:sz w:val="22"/>
                <w:szCs w:val="22"/>
              </w:rPr>
            </w:pPr>
            <w:r w:rsidRPr="008F53CB">
              <w:rPr>
                <w:rFonts w:asciiTheme="minorHAnsi" w:hAnsiTheme="minorHAnsi" w:cstheme="minorHAnsi"/>
                <w:sz w:val="22"/>
                <w:szCs w:val="22"/>
              </w:rPr>
              <w:t>Cunoaște principiile sistemelor HVAC+ACS eficiente și impactul asupra confortului/IAQ.</w:t>
            </w:r>
          </w:p>
          <w:p w14:paraId="1188AB0A" w14:textId="77777777" w:rsidR="008F53CB" w:rsidRDefault="002328BE" w:rsidP="00025965">
            <w:pPr>
              <w:spacing w:line="276" w:lineRule="auto"/>
              <w:ind w:left="42"/>
              <w:jc w:val="both"/>
              <w:rPr>
                <w:rFonts w:asciiTheme="minorHAnsi" w:hAnsiTheme="minorHAnsi" w:cstheme="minorHAnsi"/>
                <w:sz w:val="22"/>
                <w:szCs w:val="22"/>
              </w:rPr>
            </w:pPr>
            <w:r w:rsidRPr="002328BE">
              <w:rPr>
                <w:rFonts w:asciiTheme="minorHAnsi" w:hAnsiTheme="minorHAnsi" w:cstheme="minorHAnsi"/>
                <w:sz w:val="22"/>
                <w:szCs w:val="22"/>
              </w:rPr>
              <w:t>Cunoaște soluții de integrare a surselor regenerabile/neconvenționale în clădiri și rolul în bilanț energetic. </w:t>
            </w:r>
          </w:p>
          <w:p w14:paraId="0E3EC997" w14:textId="62C2BA26" w:rsidR="002328BE" w:rsidRPr="00F80B7B" w:rsidRDefault="00025965" w:rsidP="00025965">
            <w:pPr>
              <w:spacing w:line="276" w:lineRule="auto"/>
              <w:ind w:left="42"/>
              <w:jc w:val="both"/>
              <w:rPr>
                <w:rFonts w:asciiTheme="minorHAnsi" w:hAnsiTheme="minorHAnsi" w:cstheme="minorHAnsi"/>
                <w:sz w:val="22"/>
                <w:szCs w:val="22"/>
              </w:rPr>
            </w:pPr>
            <w:r w:rsidRPr="00025965">
              <w:rPr>
                <w:rFonts w:asciiTheme="minorHAnsi" w:hAnsiTheme="minorHAnsi" w:cstheme="minorHAnsi"/>
                <w:sz w:val="22"/>
                <w:szCs w:val="22"/>
              </w:rPr>
              <w:t>Cunoaște bazele analizei tehnico-economice, ofertare/implementare și elemente antreprenoriale relevante</w:t>
            </w:r>
            <w:r>
              <w:rPr>
                <w:rFonts w:asciiTheme="minorHAnsi" w:hAnsiTheme="minorHAnsi" w:cstheme="minorHAnsi"/>
                <w:sz w:val="22"/>
                <w:szCs w:val="22"/>
              </w:rPr>
              <w:t>.</w:t>
            </w:r>
          </w:p>
        </w:tc>
      </w:tr>
      <w:tr w:rsidR="000E79EE" w:rsidRPr="00F80B7B" w14:paraId="265A2C96" w14:textId="77777777" w:rsidTr="0072194E">
        <w:trPr>
          <w:cantSplit/>
          <w:trHeight w:val="1273"/>
        </w:trPr>
        <w:tc>
          <w:tcPr>
            <w:tcW w:w="694" w:type="dxa"/>
            <w:shd w:val="clear" w:color="auto" w:fill="E0E0E0"/>
            <w:textDirection w:val="btLr"/>
            <w:vAlign w:val="center"/>
          </w:tcPr>
          <w:p w14:paraId="50449FC8" w14:textId="78B803B6" w:rsidR="000E79EE" w:rsidRPr="00F80B7B" w:rsidRDefault="000E79EE" w:rsidP="00B322CE">
            <w:pPr>
              <w:spacing w:line="276" w:lineRule="auto"/>
              <w:ind w:left="113" w:right="113"/>
              <w:jc w:val="center"/>
              <w:rPr>
                <w:rFonts w:asciiTheme="minorHAnsi" w:hAnsiTheme="minorHAnsi" w:cstheme="minorHAnsi"/>
                <w:sz w:val="22"/>
                <w:szCs w:val="22"/>
              </w:rPr>
            </w:pPr>
            <w:r w:rsidRPr="00F80B7B">
              <w:rPr>
                <w:rFonts w:asciiTheme="minorHAnsi" w:hAnsiTheme="minorHAnsi" w:cstheme="minorHAnsi"/>
                <w:sz w:val="22"/>
                <w:szCs w:val="22"/>
              </w:rPr>
              <w:t>Abilități</w:t>
            </w:r>
          </w:p>
        </w:tc>
        <w:tc>
          <w:tcPr>
            <w:tcW w:w="8914" w:type="dxa"/>
            <w:shd w:val="clear" w:color="auto" w:fill="E0E0E0"/>
            <w:vAlign w:val="center"/>
          </w:tcPr>
          <w:p w14:paraId="0FCFE31C" w14:textId="77777777" w:rsidR="000E79EE" w:rsidRDefault="00500F53" w:rsidP="00025965">
            <w:pPr>
              <w:spacing w:line="276" w:lineRule="auto"/>
              <w:ind w:left="42"/>
              <w:jc w:val="both"/>
              <w:rPr>
                <w:rFonts w:asciiTheme="minorHAnsi" w:hAnsiTheme="minorHAnsi" w:cstheme="minorHAnsi"/>
                <w:sz w:val="22"/>
                <w:szCs w:val="22"/>
              </w:rPr>
            </w:pPr>
            <w:r w:rsidRPr="00500F53">
              <w:rPr>
                <w:rFonts w:asciiTheme="minorHAnsi" w:hAnsiTheme="minorHAnsi" w:cstheme="minorHAnsi"/>
                <w:sz w:val="22"/>
                <w:szCs w:val="22"/>
              </w:rPr>
              <w:t>Elaborează soluții de proiectare integrată (anvelopă + sisteme) pentru atingerea țintelor.</w:t>
            </w:r>
          </w:p>
          <w:p w14:paraId="7E672EE1" w14:textId="77777777" w:rsidR="00500F53" w:rsidRDefault="008F53CB" w:rsidP="00025965">
            <w:pPr>
              <w:spacing w:line="276" w:lineRule="auto"/>
              <w:ind w:left="42"/>
              <w:jc w:val="both"/>
              <w:rPr>
                <w:rFonts w:asciiTheme="minorHAnsi" w:hAnsiTheme="minorHAnsi" w:cstheme="minorHAnsi"/>
                <w:sz w:val="22"/>
                <w:szCs w:val="22"/>
              </w:rPr>
            </w:pPr>
            <w:r w:rsidRPr="008F53CB">
              <w:rPr>
                <w:rFonts w:asciiTheme="minorHAnsi" w:hAnsiTheme="minorHAnsi" w:cstheme="minorHAnsi"/>
                <w:sz w:val="22"/>
                <w:szCs w:val="22"/>
              </w:rPr>
              <w:t>Selectează și configurează conceptual sisteme și evaluează impactul energetic și de confort</w:t>
            </w:r>
            <w:r>
              <w:rPr>
                <w:rFonts w:asciiTheme="minorHAnsi" w:hAnsiTheme="minorHAnsi" w:cstheme="minorHAnsi"/>
                <w:sz w:val="22"/>
                <w:szCs w:val="22"/>
              </w:rPr>
              <w:t>.</w:t>
            </w:r>
          </w:p>
          <w:p w14:paraId="4C4C7DA9" w14:textId="77777777" w:rsidR="008F53CB" w:rsidRDefault="00025965" w:rsidP="00025965">
            <w:pPr>
              <w:spacing w:line="276" w:lineRule="auto"/>
              <w:ind w:left="42"/>
              <w:jc w:val="both"/>
              <w:rPr>
                <w:rFonts w:asciiTheme="minorHAnsi" w:hAnsiTheme="minorHAnsi" w:cstheme="minorHAnsi"/>
                <w:sz w:val="22"/>
                <w:szCs w:val="22"/>
              </w:rPr>
            </w:pPr>
            <w:r w:rsidRPr="00025965">
              <w:rPr>
                <w:rFonts w:asciiTheme="minorHAnsi" w:hAnsiTheme="minorHAnsi" w:cstheme="minorHAnsi"/>
                <w:sz w:val="22"/>
                <w:szCs w:val="22"/>
              </w:rPr>
              <w:t>Construiește scenarii de integrare RES și compară soluții prin indicatori energetic–economic. </w:t>
            </w:r>
          </w:p>
          <w:p w14:paraId="73B29DBC" w14:textId="452DC739" w:rsidR="00506F38" w:rsidRPr="00F80B7B" w:rsidRDefault="00506F38" w:rsidP="00506F38">
            <w:pPr>
              <w:spacing w:line="276" w:lineRule="auto"/>
              <w:ind w:left="42"/>
              <w:jc w:val="both"/>
              <w:rPr>
                <w:rFonts w:asciiTheme="minorHAnsi" w:hAnsiTheme="minorHAnsi" w:cstheme="minorHAnsi"/>
                <w:sz w:val="22"/>
                <w:szCs w:val="22"/>
              </w:rPr>
            </w:pPr>
            <w:r w:rsidRPr="00506F38">
              <w:rPr>
                <w:rFonts w:asciiTheme="minorHAnsi" w:hAnsiTheme="minorHAnsi" w:cstheme="minorHAnsi"/>
                <w:sz w:val="22"/>
                <w:szCs w:val="22"/>
              </w:rPr>
              <w:t>Realizează analize comparative și documentații suport pentru decizie/implementare. </w:t>
            </w:r>
          </w:p>
        </w:tc>
      </w:tr>
      <w:tr w:rsidR="009939CA" w:rsidRPr="00F80B7B" w14:paraId="582A50DB" w14:textId="77777777" w:rsidTr="0072194E">
        <w:trPr>
          <w:cantSplit/>
          <w:trHeight w:val="1726"/>
        </w:trPr>
        <w:tc>
          <w:tcPr>
            <w:tcW w:w="694" w:type="dxa"/>
            <w:shd w:val="clear" w:color="auto" w:fill="E0E0E0"/>
            <w:textDirection w:val="btLr"/>
            <w:vAlign w:val="center"/>
          </w:tcPr>
          <w:p w14:paraId="380EF86C" w14:textId="2B0F6690" w:rsidR="009939CA" w:rsidRPr="00F80B7B" w:rsidRDefault="009939CA" w:rsidP="00B322CE">
            <w:pPr>
              <w:spacing w:line="276" w:lineRule="auto"/>
              <w:ind w:left="113" w:right="113"/>
              <w:jc w:val="center"/>
              <w:rPr>
                <w:rFonts w:asciiTheme="minorHAnsi" w:hAnsiTheme="minorHAnsi" w:cstheme="minorHAnsi"/>
                <w:sz w:val="22"/>
                <w:szCs w:val="22"/>
              </w:rPr>
            </w:pPr>
            <w:r w:rsidRPr="00F80B7B">
              <w:rPr>
                <w:rFonts w:asciiTheme="minorHAnsi" w:hAnsiTheme="minorHAnsi" w:cstheme="minorHAnsi"/>
                <w:sz w:val="22"/>
                <w:szCs w:val="22"/>
              </w:rPr>
              <w:t xml:space="preserve">Responsabilitate </w:t>
            </w:r>
            <w:r w:rsidR="0012489D" w:rsidRPr="00F80B7B">
              <w:rPr>
                <w:rFonts w:asciiTheme="minorHAnsi" w:hAnsiTheme="minorHAnsi" w:cstheme="minorHAnsi"/>
                <w:sz w:val="22"/>
                <w:szCs w:val="22"/>
              </w:rPr>
              <w:t>ș</w:t>
            </w:r>
            <w:r w:rsidRPr="00F80B7B">
              <w:rPr>
                <w:rFonts w:asciiTheme="minorHAnsi" w:hAnsiTheme="minorHAnsi" w:cstheme="minorHAnsi"/>
                <w:sz w:val="22"/>
                <w:szCs w:val="22"/>
              </w:rPr>
              <w:t>i autonomie</w:t>
            </w:r>
          </w:p>
          <w:p w14:paraId="315D10A1" w14:textId="77777777" w:rsidR="009939CA" w:rsidRPr="00F80B7B" w:rsidRDefault="009939CA" w:rsidP="00B322CE">
            <w:pPr>
              <w:spacing w:line="276" w:lineRule="auto"/>
              <w:ind w:left="113" w:right="113"/>
              <w:jc w:val="center"/>
              <w:rPr>
                <w:rFonts w:asciiTheme="minorHAnsi" w:hAnsiTheme="minorHAnsi" w:cstheme="minorHAnsi"/>
                <w:sz w:val="22"/>
                <w:szCs w:val="22"/>
              </w:rPr>
            </w:pPr>
          </w:p>
        </w:tc>
        <w:tc>
          <w:tcPr>
            <w:tcW w:w="8914" w:type="dxa"/>
            <w:shd w:val="clear" w:color="auto" w:fill="E0E0E0"/>
            <w:vAlign w:val="center"/>
          </w:tcPr>
          <w:p w14:paraId="1C78FBDA" w14:textId="77777777" w:rsidR="009939CA" w:rsidRDefault="00500F53" w:rsidP="00025965">
            <w:pPr>
              <w:spacing w:line="276" w:lineRule="auto"/>
              <w:ind w:left="42"/>
              <w:jc w:val="both"/>
              <w:rPr>
                <w:rFonts w:asciiTheme="minorHAnsi" w:hAnsiTheme="minorHAnsi" w:cstheme="minorHAnsi"/>
                <w:sz w:val="22"/>
                <w:szCs w:val="22"/>
              </w:rPr>
            </w:pPr>
            <w:r w:rsidRPr="00500F53">
              <w:rPr>
                <w:rFonts w:asciiTheme="minorHAnsi" w:hAnsiTheme="minorHAnsi" w:cstheme="minorHAnsi"/>
                <w:sz w:val="22"/>
                <w:szCs w:val="22"/>
              </w:rPr>
              <w:t>Alege autonom strategii și justifică deciziile în raport cu cerințe și indicatori, gestionând situații de proiectare complexe și imprevizibile printr-o abordare strategică. </w:t>
            </w:r>
          </w:p>
          <w:p w14:paraId="0265F2F5" w14:textId="77777777" w:rsidR="00500F53" w:rsidRDefault="002328BE" w:rsidP="00025965">
            <w:pPr>
              <w:spacing w:line="276" w:lineRule="auto"/>
              <w:ind w:left="42"/>
              <w:jc w:val="both"/>
              <w:rPr>
                <w:rFonts w:asciiTheme="minorHAnsi" w:hAnsiTheme="minorHAnsi" w:cstheme="minorHAnsi"/>
                <w:sz w:val="22"/>
                <w:szCs w:val="22"/>
              </w:rPr>
            </w:pPr>
            <w:r w:rsidRPr="002328BE">
              <w:rPr>
                <w:rFonts w:asciiTheme="minorHAnsi" w:hAnsiTheme="minorHAnsi" w:cstheme="minorHAnsi"/>
                <w:sz w:val="22"/>
                <w:szCs w:val="22"/>
              </w:rPr>
              <w:t>Coordonează autonom decizii interdisciplinare și gestionează compromisuri performanță–cost–exploatare, revizuind la nivel strategic impactul soluțiilor asupra performanței clădirii. </w:t>
            </w:r>
          </w:p>
          <w:p w14:paraId="325B1C9F" w14:textId="77777777" w:rsidR="002328BE" w:rsidRDefault="00025965" w:rsidP="00025965">
            <w:pPr>
              <w:spacing w:line="276" w:lineRule="auto"/>
              <w:ind w:left="42"/>
              <w:jc w:val="both"/>
              <w:rPr>
                <w:rFonts w:asciiTheme="minorHAnsi" w:hAnsiTheme="minorHAnsi" w:cstheme="minorHAnsi"/>
                <w:sz w:val="22"/>
                <w:szCs w:val="22"/>
              </w:rPr>
            </w:pPr>
            <w:r w:rsidRPr="00025965">
              <w:rPr>
                <w:rFonts w:asciiTheme="minorHAnsi" w:hAnsiTheme="minorHAnsi" w:cstheme="minorHAnsi"/>
                <w:sz w:val="22"/>
                <w:szCs w:val="22"/>
              </w:rPr>
              <w:t>Fundamentează autonom opțiunea optimă în funcție de context climatic și fezabilitate. </w:t>
            </w:r>
          </w:p>
          <w:p w14:paraId="5A53B3EC" w14:textId="17747A42" w:rsidR="00025965" w:rsidRPr="00F80B7B" w:rsidRDefault="00506F38" w:rsidP="00025965">
            <w:pPr>
              <w:spacing w:line="276" w:lineRule="auto"/>
              <w:ind w:left="42"/>
              <w:jc w:val="both"/>
              <w:rPr>
                <w:rFonts w:asciiTheme="minorHAnsi" w:hAnsiTheme="minorHAnsi" w:cstheme="minorHAnsi"/>
                <w:sz w:val="22"/>
                <w:szCs w:val="22"/>
              </w:rPr>
            </w:pPr>
            <w:r w:rsidRPr="00506F38">
              <w:rPr>
                <w:rFonts w:asciiTheme="minorHAnsi" w:hAnsiTheme="minorHAnsi" w:cstheme="minorHAnsi"/>
                <w:sz w:val="22"/>
                <w:szCs w:val="22"/>
              </w:rPr>
              <w:t>Propune autonom soluții fezabile și comunică argumentat impactul tehnic/economic, asumând responsabilitatea pentru decizii în contexte complexe și cu incertitudini. </w:t>
            </w:r>
          </w:p>
        </w:tc>
      </w:tr>
    </w:tbl>
    <w:p w14:paraId="3C41F63D" w14:textId="77777777" w:rsidR="00AD7B40" w:rsidRDefault="00AD7B40" w:rsidP="00D22B64">
      <w:pPr>
        <w:spacing w:line="276" w:lineRule="auto"/>
        <w:rPr>
          <w:rFonts w:asciiTheme="minorHAnsi" w:hAnsiTheme="minorHAnsi" w:cstheme="minorHAnsi"/>
          <w:sz w:val="22"/>
          <w:szCs w:val="22"/>
        </w:rPr>
      </w:pPr>
    </w:p>
    <w:p w14:paraId="2F06F7F5" w14:textId="77777777" w:rsidR="0061446D" w:rsidRDefault="0061446D" w:rsidP="00D22B64">
      <w:pPr>
        <w:spacing w:line="276" w:lineRule="auto"/>
        <w:rPr>
          <w:rFonts w:asciiTheme="minorHAnsi" w:hAnsiTheme="minorHAnsi" w:cstheme="minorHAnsi"/>
          <w:sz w:val="22"/>
          <w:szCs w:val="22"/>
        </w:rPr>
      </w:pPr>
    </w:p>
    <w:p w14:paraId="31980CAF" w14:textId="77777777" w:rsidR="0061446D" w:rsidRDefault="0061446D" w:rsidP="00D22B64">
      <w:pPr>
        <w:spacing w:line="276" w:lineRule="auto"/>
        <w:rPr>
          <w:rFonts w:asciiTheme="minorHAnsi" w:hAnsiTheme="minorHAnsi" w:cstheme="minorHAnsi"/>
          <w:sz w:val="22"/>
          <w:szCs w:val="22"/>
        </w:rPr>
      </w:pPr>
    </w:p>
    <w:p w14:paraId="28BD01AF" w14:textId="77777777" w:rsidR="003F3B3B" w:rsidRPr="00F80B7B" w:rsidRDefault="003F3B3B" w:rsidP="00D22B64">
      <w:pPr>
        <w:spacing w:line="276" w:lineRule="auto"/>
        <w:rPr>
          <w:rFonts w:asciiTheme="minorHAnsi" w:hAnsiTheme="minorHAnsi" w:cstheme="minorHAnsi"/>
          <w:sz w:val="22"/>
          <w:szCs w:val="22"/>
        </w:rPr>
      </w:pPr>
    </w:p>
    <w:p w14:paraId="68FC229D" w14:textId="28635AEE" w:rsidR="00EE0BA5" w:rsidRPr="00F80B7B" w:rsidRDefault="005072F7"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F80B7B">
        <w:rPr>
          <w:rFonts w:asciiTheme="minorHAnsi" w:hAnsiTheme="minorHAnsi" w:cstheme="minorHAnsi"/>
          <w:b/>
          <w:bCs/>
          <w:sz w:val="22"/>
          <w:szCs w:val="22"/>
        </w:rPr>
        <w:lastRenderedPageBreak/>
        <w:t>8</w:t>
      </w:r>
      <w:r w:rsidR="00EE0BA5" w:rsidRPr="00F80B7B">
        <w:rPr>
          <w:rFonts w:asciiTheme="minorHAnsi" w:hAnsiTheme="minorHAnsi" w:cstheme="minorHAnsi"/>
          <w:b/>
          <w:bCs/>
          <w:sz w:val="22"/>
          <w:szCs w:val="22"/>
        </w:rPr>
        <w:t>. Obiectivele disciplinei</w:t>
      </w:r>
      <w:r w:rsidR="00EE0BA5" w:rsidRPr="00F80B7B">
        <w:rPr>
          <w:rFonts w:asciiTheme="minorHAnsi" w:hAnsiTheme="minorHAnsi" w:cstheme="minorHAnsi"/>
          <w:sz w:val="22"/>
          <w:szCs w:val="22"/>
        </w:rPr>
        <w:t xml:space="preserve"> (reie</w:t>
      </w:r>
      <w:r w:rsidR="0012489D" w:rsidRPr="00F80B7B">
        <w:rPr>
          <w:rFonts w:asciiTheme="minorHAnsi" w:eastAsia="Times New Roman" w:hAnsiTheme="minorHAnsi" w:cstheme="minorHAnsi"/>
          <w:sz w:val="22"/>
          <w:szCs w:val="22"/>
        </w:rPr>
        <w:t>ș</w:t>
      </w:r>
      <w:r w:rsidR="00EE0BA5" w:rsidRPr="00F80B7B">
        <w:rPr>
          <w:rFonts w:asciiTheme="minorHAnsi" w:eastAsia="Times New Roman" w:hAnsiTheme="minorHAnsi" w:cstheme="minorHAnsi"/>
          <w:sz w:val="22"/>
          <w:szCs w:val="22"/>
        </w:rPr>
        <w:t>ind din grila competen</w:t>
      </w:r>
      <w:r w:rsidR="0012489D" w:rsidRPr="00F80B7B">
        <w:rPr>
          <w:rFonts w:asciiTheme="minorHAnsi" w:eastAsia="Times New Roman" w:hAnsiTheme="minorHAnsi" w:cstheme="minorHAnsi"/>
          <w:sz w:val="22"/>
          <w:szCs w:val="22"/>
        </w:rPr>
        <w:t>ț</w:t>
      </w:r>
      <w:r w:rsidR="00EE0BA5" w:rsidRPr="00F80B7B">
        <w:rPr>
          <w:rFonts w:asciiTheme="minorHAnsi" w:eastAsia="Times New Roman" w:hAnsiTheme="minorHAnsi" w:cstheme="minorHAnsi"/>
          <w:sz w:val="22"/>
          <w:szCs w:val="22"/>
        </w:rPr>
        <w:t>elor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3347"/>
        <w:gridCol w:w="6260"/>
      </w:tblGrid>
      <w:tr w:rsidR="00755D78" w:rsidRPr="00F80B7B" w14:paraId="5ECD9C44" w14:textId="77777777" w:rsidTr="00BB331A">
        <w:tc>
          <w:tcPr>
            <w:tcW w:w="1742" w:type="pct"/>
            <w:shd w:val="clear" w:color="auto" w:fill="E0E0E0"/>
            <w:vAlign w:val="center"/>
          </w:tcPr>
          <w:p w14:paraId="2BC8BDF3" w14:textId="77777777" w:rsidR="00755D78" w:rsidRPr="00F80B7B" w:rsidRDefault="005072F7" w:rsidP="00D22B64">
            <w:pPr>
              <w:spacing w:line="276" w:lineRule="auto"/>
              <w:rPr>
                <w:rFonts w:asciiTheme="minorHAnsi" w:hAnsiTheme="minorHAnsi" w:cstheme="minorHAnsi"/>
                <w:sz w:val="22"/>
                <w:szCs w:val="22"/>
              </w:rPr>
            </w:pPr>
            <w:r w:rsidRPr="00F80B7B">
              <w:rPr>
                <w:rFonts w:asciiTheme="minorHAnsi" w:hAnsiTheme="minorHAnsi" w:cstheme="minorHAnsi"/>
                <w:sz w:val="22"/>
                <w:szCs w:val="22"/>
              </w:rPr>
              <w:t>8</w:t>
            </w:r>
            <w:r w:rsidR="00755D78" w:rsidRPr="00F80B7B">
              <w:rPr>
                <w:rFonts w:asciiTheme="minorHAnsi" w:hAnsiTheme="minorHAnsi" w:cstheme="minorHAnsi"/>
                <w:sz w:val="22"/>
                <w:szCs w:val="22"/>
              </w:rPr>
              <w:t>.1 Obiectivul general al disciplinei</w:t>
            </w:r>
          </w:p>
        </w:tc>
        <w:tc>
          <w:tcPr>
            <w:tcW w:w="3258" w:type="pct"/>
            <w:shd w:val="clear" w:color="auto" w:fill="E0E0E0"/>
            <w:vAlign w:val="center"/>
          </w:tcPr>
          <w:p w14:paraId="4F2BCFBE" w14:textId="196BDC82" w:rsidR="00755D78" w:rsidRPr="00F80B7B" w:rsidRDefault="005E0FF2" w:rsidP="005E0FF2">
            <w:pPr>
              <w:spacing w:before="40" w:after="40" w:line="276" w:lineRule="auto"/>
              <w:jc w:val="both"/>
              <w:rPr>
                <w:rFonts w:asciiTheme="minorHAnsi" w:hAnsiTheme="minorHAnsi" w:cstheme="minorHAnsi"/>
                <w:sz w:val="22"/>
                <w:szCs w:val="22"/>
              </w:rPr>
            </w:pPr>
            <w:r w:rsidRPr="005E0FF2">
              <w:rPr>
                <w:rFonts w:asciiTheme="minorHAnsi" w:hAnsiTheme="minorHAnsi" w:cstheme="minorHAnsi"/>
                <w:sz w:val="22"/>
                <w:szCs w:val="22"/>
              </w:rPr>
              <w:t>Însușirea cunoștințelor și formarea competențelor privind managementul energetic al clădirilor verzi, prin înțelegerea principiilor de monitorizare, analiză și optimizare a consumurilor energetice, identificarea soluțiilor și sistemelor de management energetic adecvate și aplicarea acestora în vederea creșterii performanței energetice, reducerii impactului asupra mediului și susținerii exploatării eficiente a clădirilor</w:t>
            </w:r>
            <w:r w:rsidR="00A22788">
              <w:rPr>
                <w:rFonts w:asciiTheme="minorHAnsi" w:hAnsiTheme="minorHAnsi" w:cstheme="minorHAnsi"/>
                <w:b/>
                <w:bCs/>
                <w:sz w:val="22"/>
                <w:szCs w:val="22"/>
              </w:rPr>
              <w:t>.</w:t>
            </w:r>
          </w:p>
        </w:tc>
      </w:tr>
      <w:tr w:rsidR="00EE0BA5" w:rsidRPr="00F80B7B" w14:paraId="4C0E2D8B" w14:textId="77777777" w:rsidTr="00BB331A">
        <w:trPr>
          <w:trHeight w:val="354"/>
        </w:trPr>
        <w:tc>
          <w:tcPr>
            <w:tcW w:w="1742" w:type="pct"/>
            <w:shd w:val="clear" w:color="auto" w:fill="E0E0E0"/>
            <w:vAlign w:val="center"/>
          </w:tcPr>
          <w:p w14:paraId="10F0BA4B" w14:textId="77777777" w:rsidR="00EE0BA5" w:rsidRPr="00F80B7B" w:rsidRDefault="005072F7" w:rsidP="00D22B64">
            <w:pPr>
              <w:spacing w:line="276" w:lineRule="auto"/>
              <w:rPr>
                <w:rFonts w:asciiTheme="minorHAnsi" w:hAnsiTheme="minorHAnsi" w:cstheme="minorHAnsi"/>
                <w:sz w:val="22"/>
                <w:szCs w:val="22"/>
              </w:rPr>
            </w:pPr>
            <w:r w:rsidRPr="00F80B7B">
              <w:rPr>
                <w:rFonts w:asciiTheme="minorHAnsi" w:hAnsiTheme="minorHAnsi" w:cstheme="minorHAnsi"/>
                <w:sz w:val="22"/>
                <w:szCs w:val="22"/>
              </w:rPr>
              <w:t>8</w:t>
            </w:r>
            <w:r w:rsidR="00EE0BA5" w:rsidRPr="00F80B7B">
              <w:rPr>
                <w:rFonts w:asciiTheme="minorHAnsi" w:hAnsiTheme="minorHAnsi" w:cstheme="minorHAnsi"/>
                <w:sz w:val="22"/>
                <w:szCs w:val="22"/>
              </w:rPr>
              <w:t>.2 Obiectivele specifice</w:t>
            </w:r>
          </w:p>
        </w:tc>
        <w:tc>
          <w:tcPr>
            <w:tcW w:w="3258" w:type="pct"/>
            <w:shd w:val="clear" w:color="auto" w:fill="E0E0E0"/>
            <w:vAlign w:val="center"/>
          </w:tcPr>
          <w:p w14:paraId="7787527A" w14:textId="49C102FF" w:rsidR="002669F9" w:rsidRPr="001240D8" w:rsidRDefault="002669F9" w:rsidP="001240D8">
            <w:pPr>
              <w:spacing w:line="276" w:lineRule="auto"/>
              <w:rPr>
                <w:rFonts w:asciiTheme="minorHAnsi" w:hAnsiTheme="minorHAnsi" w:cstheme="minorHAnsi"/>
                <w:sz w:val="22"/>
                <w:szCs w:val="22"/>
              </w:rPr>
            </w:pPr>
            <w:r w:rsidRPr="002669F9">
              <w:rPr>
                <w:rFonts w:asciiTheme="minorHAnsi" w:hAnsiTheme="minorHAnsi" w:cstheme="minorHAnsi"/>
                <w:b/>
                <w:bCs/>
                <w:sz w:val="22"/>
                <w:szCs w:val="22"/>
              </w:rPr>
              <w:t>OS1. Proiectare integrată și conformare energetică (F1, </w:t>
            </w:r>
            <w:r w:rsidRPr="002669F9">
              <w:rPr>
                <w:rFonts w:asciiTheme="minorHAnsi" w:hAnsiTheme="minorHAnsi" w:cstheme="minorHAnsi"/>
                <w:sz w:val="22"/>
                <w:szCs w:val="22"/>
              </w:rPr>
              <w:t>secundar</w:t>
            </w:r>
            <w:r w:rsidRPr="002669F9">
              <w:rPr>
                <w:rFonts w:asciiTheme="minorHAnsi" w:hAnsiTheme="minorHAnsi" w:cstheme="minorHAnsi"/>
                <w:b/>
                <w:bCs/>
                <w:sz w:val="22"/>
                <w:szCs w:val="22"/>
              </w:rPr>
              <w:t> F8)</w:t>
            </w:r>
            <w:r w:rsidRPr="001240D8">
              <w:rPr>
                <w:rFonts w:asciiTheme="minorHAnsi" w:hAnsiTheme="minorHAnsi" w:cstheme="minorHAnsi"/>
                <w:sz w:val="22"/>
                <w:szCs w:val="22"/>
              </w:rPr>
              <w:t> </w:t>
            </w:r>
            <w:r w:rsidR="001240D8" w:rsidRPr="001240D8">
              <w:rPr>
                <w:rFonts w:asciiTheme="minorHAnsi" w:hAnsiTheme="minorHAnsi" w:cstheme="minorHAnsi"/>
                <w:sz w:val="22"/>
                <w:szCs w:val="22"/>
              </w:rPr>
              <w:t xml:space="preserve">: </w:t>
            </w:r>
            <w:r w:rsidRPr="002669F9">
              <w:rPr>
                <w:rFonts w:asciiTheme="minorHAnsi" w:hAnsiTheme="minorHAnsi" w:cstheme="minorHAnsi"/>
                <w:sz w:val="22"/>
                <w:szCs w:val="22"/>
              </w:rPr>
              <w:t>Dezvoltarea capacității de a concepe soluții de proiectare pentru clădiri verzi, corelate cu cerințele nZEB/ZEB, cu indicatorii de performanță și cu cerințele de confort și sănătate a mediului interior.</w:t>
            </w:r>
            <w:r w:rsidRPr="001240D8">
              <w:rPr>
                <w:rFonts w:asciiTheme="minorHAnsi" w:hAnsiTheme="minorHAnsi" w:cstheme="minorHAnsi"/>
                <w:sz w:val="22"/>
                <w:szCs w:val="22"/>
              </w:rPr>
              <w:t> </w:t>
            </w:r>
          </w:p>
          <w:p w14:paraId="22EE283A" w14:textId="4237BCBE" w:rsidR="008F58CC" w:rsidRPr="001240D8" w:rsidRDefault="008F58CC" w:rsidP="001240D8">
            <w:pPr>
              <w:spacing w:line="276" w:lineRule="auto"/>
              <w:rPr>
                <w:rFonts w:asciiTheme="minorHAnsi" w:hAnsiTheme="minorHAnsi" w:cstheme="minorHAnsi"/>
                <w:sz w:val="22"/>
                <w:szCs w:val="22"/>
              </w:rPr>
            </w:pPr>
            <w:r w:rsidRPr="008F58CC">
              <w:rPr>
                <w:rFonts w:asciiTheme="minorHAnsi" w:hAnsiTheme="minorHAnsi" w:cstheme="minorHAnsi"/>
                <w:b/>
                <w:bCs/>
                <w:sz w:val="22"/>
                <w:szCs w:val="22"/>
              </w:rPr>
              <w:t>OS6. Integrarea surselor regenerabile și management energetic (F7,</w:t>
            </w:r>
            <w:r w:rsidRPr="008F58CC">
              <w:rPr>
                <w:rFonts w:asciiTheme="minorHAnsi" w:hAnsiTheme="minorHAnsi" w:cstheme="minorHAnsi"/>
                <w:sz w:val="22"/>
                <w:szCs w:val="22"/>
              </w:rPr>
              <w:t> secundar</w:t>
            </w:r>
            <w:r w:rsidRPr="008F58CC">
              <w:rPr>
                <w:rFonts w:asciiTheme="minorHAnsi" w:hAnsiTheme="minorHAnsi" w:cstheme="minorHAnsi"/>
                <w:b/>
                <w:bCs/>
                <w:sz w:val="22"/>
                <w:szCs w:val="22"/>
              </w:rPr>
              <w:t> F1)</w:t>
            </w:r>
            <w:r w:rsidRPr="001240D8">
              <w:rPr>
                <w:rFonts w:asciiTheme="minorHAnsi" w:hAnsiTheme="minorHAnsi" w:cstheme="minorHAnsi"/>
                <w:sz w:val="22"/>
                <w:szCs w:val="22"/>
              </w:rPr>
              <w:t> </w:t>
            </w:r>
            <w:r w:rsidR="001240D8" w:rsidRPr="001240D8">
              <w:rPr>
                <w:rFonts w:asciiTheme="minorHAnsi" w:hAnsiTheme="minorHAnsi" w:cstheme="minorHAnsi"/>
                <w:sz w:val="22"/>
                <w:szCs w:val="22"/>
              </w:rPr>
              <w:t xml:space="preserve">: </w:t>
            </w:r>
            <w:r w:rsidRPr="008F58CC">
              <w:rPr>
                <w:rFonts w:asciiTheme="minorHAnsi" w:hAnsiTheme="minorHAnsi" w:cstheme="minorHAnsi"/>
                <w:sz w:val="22"/>
                <w:szCs w:val="22"/>
              </w:rPr>
              <w:t>Dezvoltarea competențelor de integrare a surselor regenerabile în clădiri și de evaluare a scenariilor tehnice/energetice/economice, inclusiv în logica managementului energetic al clădirilor verzi.</w:t>
            </w:r>
            <w:r w:rsidRPr="001240D8">
              <w:rPr>
                <w:rFonts w:asciiTheme="minorHAnsi" w:hAnsiTheme="minorHAnsi" w:cstheme="minorHAnsi"/>
                <w:sz w:val="22"/>
                <w:szCs w:val="22"/>
              </w:rPr>
              <w:t> </w:t>
            </w:r>
          </w:p>
          <w:p w14:paraId="3AF934DB" w14:textId="4516DCA9" w:rsidR="008F58CC" w:rsidRPr="001240D8" w:rsidRDefault="008F58CC" w:rsidP="001240D8">
            <w:pPr>
              <w:spacing w:line="276" w:lineRule="auto"/>
              <w:rPr>
                <w:rFonts w:asciiTheme="minorHAnsi" w:hAnsiTheme="minorHAnsi" w:cstheme="minorHAnsi"/>
                <w:sz w:val="22"/>
                <w:szCs w:val="22"/>
              </w:rPr>
            </w:pPr>
            <w:r w:rsidRPr="008F58CC">
              <w:rPr>
                <w:rFonts w:asciiTheme="minorHAnsi" w:hAnsiTheme="minorHAnsi" w:cstheme="minorHAnsi"/>
                <w:b/>
                <w:bCs/>
                <w:sz w:val="22"/>
                <w:szCs w:val="22"/>
              </w:rPr>
              <w:t>OS7. Sustenabilitate, circularitate și certificare (F8)</w:t>
            </w:r>
            <w:r w:rsidRPr="001240D8">
              <w:rPr>
                <w:rFonts w:asciiTheme="minorHAnsi" w:hAnsiTheme="minorHAnsi" w:cstheme="minorHAnsi"/>
                <w:sz w:val="22"/>
                <w:szCs w:val="22"/>
              </w:rPr>
              <w:t> </w:t>
            </w:r>
            <w:r w:rsidR="001240D8" w:rsidRPr="001240D8">
              <w:rPr>
                <w:rFonts w:asciiTheme="minorHAnsi" w:hAnsiTheme="minorHAnsi" w:cstheme="minorHAnsi"/>
                <w:sz w:val="22"/>
                <w:szCs w:val="22"/>
              </w:rPr>
              <w:t xml:space="preserve">: </w:t>
            </w:r>
            <w:r w:rsidRPr="008F58CC">
              <w:rPr>
                <w:rFonts w:asciiTheme="minorHAnsi" w:hAnsiTheme="minorHAnsi" w:cstheme="minorHAnsi"/>
                <w:sz w:val="22"/>
                <w:szCs w:val="22"/>
              </w:rPr>
              <w:t>Formarea capacității de a aplica metodologii de evaluare și certificare a sustenabilității, inclusiv elemente de management al deșeurilor din construcții și criterii de impact asupra mediului (în proiectare și în reabilitare).</w:t>
            </w:r>
            <w:r w:rsidRPr="001240D8">
              <w:rPr>
                <w:rFonts w:asciiTheme="minorHAnsi" w:hAnsiTheme="minorHAnsi" w:cstheme="minorHAnsi"/>
                <w:sz w:val="22"/>
                <w:szCs w:val="22"/>
              </w:rPr>
              <w:t> </w:t>
            </w:r>
          </w:p>
          <w:p w14:paraId="3B748F03" w14:textId="77777777" w:rsidR="008F58CC" w:rsidRPr="0061446D" w:rsidRDefault="008F58CC" w:rsidP="008F58CC">
            <w:pPr>
              <w:spacing w:line="276" w:lineRule="auto"/>
              <w:rPr>
                <w:rFonts w:asciiTheme="minorHAnsi" w:hAnsiTheme="minorHAnsi" w:cstheme="minorHAnsi"/>
                <w:sz w:val="22"/>
                <w:szCs w:val="22"/>
                <w:lang w:val="pt-BR"/>
              </w:rPr>
            </w:pPr>
            <w:r w:rsidRPr="008F58CC">
              <w:rPr>
                <w:rFonts w:asciiTheme="minorHAnsi" w:hAnsiTheme="minorHAnsi" w:cstheme="minorHAnsi"/>
                <w:b/>
                <w:bCs/>
                <w:sz w:val="22"/>
                <w:szCs w:val="22"/>
              </w:rPr>
              <w:t>OS9. Cercetare aplicată și disertație (master de cercetare) (F10)</w:t>
            </w:r>
            <w:r w:rsidRPr="0061446D">
              <w:rPr>
                <w:rFonts w:asciiTheme="minorHAnsi" w:hAnsiTheme="minorHAnsi" w:cstheme="minorHAnsi"/>
                <w:sz w:val="22"/>
                <w:szCs w:val="22"/>
                <w:lang w:val="pt-BR"/>
              </w:rPr>
              <w:t> </w:t>
            </w:r>
          </w:p>
          <w:p w14:paraId="205335BB" w14:textId="77777777" w:rsidR="00C347F1" w:rsidRDefault="008F58CC" w:rsidP="008F58CC">
            <w:pPr>
              <w:spacing w:line="276" w:lineRule="auto"/>
              <w:rPr>
                <w:rFonts w:asciiTheme="minorHAnsi" w:hAnsiTheme="minorHAnsi" w:cstheme="minorHAnsi"/>
                <w:sz w:val="22"/>
                <w:szCs w:val="22"/>
                <w:lang w:val="pt-BR"/>
              </w:rPr>
            </w:pPr>
            <w:r w:rsidRPr="008F58CC">
              <w:rPr>
                <w:rFonts w:asciiTheme="minorHAnsi" w:hAnsiTheme="minorHAnsi" w:cstheme="minorHAnsi"/>
                <w:sz w:val="22"/>
                <w:szCs w:val="22"/>
              </w:rPr>
              <w:t>Dezvoltarea competențelor de formulare a unei probleme, selectare a metodologiei, colectare și analiză de date, utilizare de instrumente digitale de calcul/modelare, interpretare critică a rezultatelor și redactare a lucrării de disertație, cu respectarea principiilor de etică și integritate academică și asumarea responsabilității profesionale.</w:t>
            </w:r>
            <w:r w:rsidRPr="0061446D">
              <w:rPr>
                <w:rFonts w:asciiTheme="minorHAnsi" w:hAnsiTheme="minorHAnsi" w:cstheme="minorHAnsi"/>
                <w:sz w:val="22"/>
                <w:szCs w:val="22"/>
                <w:lang w:val="pt-BR"/>
              </w:rPr>
              <w:t> </w:t>
            </w:r>
          </w:p>
          <w:p w14:paraId="7E0D2A69" w14:textId="15D6AA6E" w:rsidR="00265CC2" w:rsidRPr="00265CC2" w:rsidRDefault="00265CC2" w:rsidP="00265CC2">
            <w:pPr>
              <w:spacing w:line="276" w:lineRule="auto"/>
              <w:rPr>
                <w:rFonts w:asciiTheme="minorHAnsi" w:hAnsiTheme="minorHAnsi" w:cstheme="minorHAnsi"/>
                <w:sz w:val="22"/>
                <w:szCs w:val="22"/>
                <w:lang w:val="pt-BR"/>
              </w:rPr>
            </w:pPr>
            <w:r>
              <w:rPr>
                <w:rFonts w:asciiTheme="minorHAnsi" w:hAnsiTheme="minorHAnsi" w:cstheme="minorHAnsi"/>
                <w:sz w:val="22"/>
                <w:szCs w:val="22"/>
                <w:lang w:val="pt-BR"/>
              </w:rPr>
              <w:t xml:space="preserve">- </w:t>
            </w:r>
            <w:r w:rsidRPr="00265CC2">
              <w:rPr>
                <w:rFonts w:asciiTheme="minorHAnsi" w:hAnsiTheme="minorHAnsi" w:cstheme="minorHAnsi"/>
                <w:sz w:val="22"/>
                <w:szCs w:val="22"/>
                <w:lang w:val="pt-BR"/>
              </w:rPr>
              <w:t>înțelegerea și aplicarea sistemelor de monitorizare și management energetic al clădirilor verzi, noi și existente, inclusiv prin utilizarea Building Energy Management Systems pentru controlul și adaptarea confortului microclimatic;</w:t>
            </w:r>
          </w:p>
          <w:p w14:paraId="5A20FAAD" w14:textId="4C745E03" w:rsidR="00265CC2" w:rsidRPr="00265CC2" w:rsidRDefault="00265CC2" w:rsidP="00265CC2">
            <w:pPr>
              <w:spacing w:line="276" w:lineRule="auto"/>
              <w:rPr>
                <w:rFonts w:asciiTheme="minorHAnsi" w:hAnsiTheme="minorHAnsi" w:cstheme="minorHAnsi"/>
                <w:sz w:val="22"/>
                <w:szCs w:val="22"/>
                <w:lang w:val="pt-BR"/>
              </w:rPr>
            </w:pPr>
            <w:r>
              <w:rPr>
                <w:rFonts w:asciiTheme="minorHAnsi" w:hAnsiTheme="minorHAnsi" w:cstheme="minorHAnsi"/>
                <w:sz w:val="22"/>
                <w:szCs w:val="22"/>
                <w:lang w:val="pt-BR"/>
              </w:rPr>
              <w:t>-</w:t>
            </w:r>
            <w:r w:rsidRPr="00265CC2">
              <w:rPr>
                <w:rFonts w:asciiTheme="minorHAnsi" w:hAnsiTheme="minorHAnsi" w:cstheme="minorHAnsi"/>
                <w:sz w:val="22"/>
                <w:szCs w:val="22"/>
                <w:lang w:val="pt-BR"/>
              </w:rPr>
              <w:t xml:space="preserve"> stabilirea nivelurilor de referință ale consumurilor energetice, analiza comportamentului clădirilor în raport cu parametrii climatici exteriori și factorii interiori și definirea unor niveluri optimizate de performanță în exploatare;</w:t>
            </w:r>
          </w:p>
          <w:p w14:paraId="7E277DB3" w14:textId="7C83B572" w:rsidR="00265CC2" w:rsidRPr="0061446D" w:rsidRDefault="00265CC2" w:rsidP="00265CC2">
            <w:pPr>
              <w:spacing w:line="276" w:lineRule="auto"/>
              <w:rPr>
                <w:rFonts w:asciiTheme="minorHAnsi" w:hAnsiTheme="minorHAnsi" w:cstheme="minorHAnsi"/>
                <w:sz w:val="22"/>
                <w:szCs w:val="22"/>
                <w:lang w:val="pt-BR"/>
              </w:rPr>
            </w:pPr>
            <w:r>
              <w:rPr>
                <w:rFonts w:asciiTheme="minorHAnsi" w:hAnsiTheme="minorHAnsi" w:cstheme="minorHAnsi"/>
                <w:sz w:val="22"/>
                <w:szCs w:val="22"/>
                <w:lang w:val="pt-BR"/>
              </w:rPr>
              <w:t>-</w:t>
            </w:r>
            <w:r w:rsidRPr="00265CC2">
              <w:rPr>
                <w:rFonts w:asciiTheme="minorHAnsi" w:hAnsiTheme="minorHAnsi" w:cstheme="minorHAnsi"/>
                <w:sz w:val="22"/>
                <w:szCs w:val="22"/>
                <w:lang w:val="pt-BR"/>
              </w:rPr>
              <w:t xml:space="preserve">  aplicarea principiilor și procedurilor specifice managementului energetic, inclusiv în acord cu ISO 50001, și propunerea unor soluții de eficiență energetică și de exploatare optimizată a sistemelor tehnice ale clădirii.</w:t>
            </w:r>
          </w:p>
        </w:tc>
      </w:tr>
    </w:tbl>
    <w:p w14:paraId="663417A7" w14:textId="77777777" w:rsidR="00B25C53" w:rsidRPr="00F80B7B" w:rsidRDefault="00B25C53" w:rsidP="00D22B64">
      <w:pPr>
        <w:shd w:val="clear" w:color="auto" w:fill="FFFFFF"/>
        <w:autoSpaceDE w:val="0"/>
        <w:autoSpaceDN w:val="0"/>
        <w:adjustRightInd w:val="0"/>
        <w:spacing w:line="276" w:lineRule="auto"/>
        <w:rPr>
          <w:rFonts w:asciiTheme="minorHAnsi" w:hAnsiTheme="minorHAnsi" w:cstheme="minorHAnsi"/>
          <w:sz w:val="22"/>
          <w:szCs w:val="22"/>
        </w:rPr>
      </w:pPr>
    </w:p>
    <w:p w14:paraId="38983380" w14:textId="5863F19C" w:rsidR="00EE0BA5" w:rsidRPr="00F80B7B" w:rsidRDefault="005072F7" w:rsidP="00D22B64">
      <w:pPr>
        <w:keepNext/>
        <w:shd w:val="clear" w:color="auto" w:fill="FFFFFF"/>
        <w:autoSpaceDE w:val="0"/>
        <w:autoSpaceDN w:val="0"/>
        <w:adjustRightInd w:val="0"/>
        <w:spacing w:line="276" w:lineRule="auto"/>
        <w:rPr>
          <w:rFonts w:asciiTheme="minorHAnsi" w:eastAsia="Times New Roman" w:hAnsiTheme="minorHAnsi" w:cstheme="minorHAnsi"/>
          <w:b/>
          <w:bCs/>
          <w:sz w:val="22"/>
          <w:szCs w:val="22"/>
        </w:rPr>
      </w:pPr>
      <w:r w:rsidRPr="00F80B7B">
        <w:rPr>
          <w:rFonts w:asciiTheme="minorHAnsi" w:hAnsiTheme="minorHAnsi" w:cstheme="minorHAnsi"/>
          <w:b/>
          <w:bCs/>
          <w:sz w:val="22"/>
          <w:szCs w:val="22"/>
        </w:rPr>
        <w:t>9</w:t>
      </w:r>
      <w:r w:rsidR="00EE0BA5" w:rsidRPr="00F80B7B">
        <w:rPr>
          <w:rFonts w:asciiTheme="minorHAnsi" w:hAnsiTheme="minorHAnsi" w:cstheme="minorHAnsi"/>
          <w:b/>
          <w:bCs/>
          <w:sz w:val="22"/>
          <w:szCs w:val="22"/>
        </w:rPr>
        <w:t>. Con</w:t>
      </w:r>
      <w:r w:rsidR="0012489D" w:rsidRPr="00F80B7B">
        <w:rPr>
          <w:rFonts w:asciiTheme="minorHAnsi" w:eastAsia="Times New Roman" w:hAnsiTheme="minorHAnsi" w:cstheme="minorHAnsi"/>
          <w:b/>
          <w:bCs/>
          <w:sz w:val="22"/>
          <w:szCs w:val="22"/>
        </w:rPr>
        <w:t>ț</w:t>
      </w:r>
      <w:r w:rsidR="00EE0BA5" w:rsidRPr="00F80B7B">
        <w:rPr>
          <w:rFonts w:asciiTheme="minorHAnsi" w:eastAsia="Times New Roman" w:hAnsiTheme="minorHAnsi" w:cstheme="minorHAnsi"/>
          <w:b/>
          <w:bCs/>
          <w:sz w:val="22"/>
          <w:szCs w:val="22"/>
        </w:rPr>
        <w:t>inuturi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861"/>
        <w:gridCol w:w="884"/>
        <w:gridCol w:w="1680"/>
        <w:gridCol w:w="1182"/>
      </w:tblGrid>
      <w:tr w:rsidR="00200FAD" w:rsidRPr="00F80B7B" w14:paraId="0F45AE7A" w14:textId="77777777" w:rsidTr="00341C53">
        <w:trPr>
          <w:tblHeader/>
        </w:trPr>
        <w:tc>
          <w:tcPr>
            <w:tcW w:w="3071" w:type="pct"/>
            <w:tcBorders>
              <w:top w:val="single" w:sz="12" w:space="0" w:color="auto"/>
              <w:bottom w:val="single" w:sz="6" w:space="0" w:color="auto"/>
            </w:tcBorders>
            <w:shd w:val="clear" w:color="auto" w:fill="E0E0E0"/>
            <w:vAlign w:val="center"/>
          </w:tcPr>
          <w:p w14:paraId="41FC82E7" w14:textId="77777777" w:rsidR="00200FAD" w:rsidRPr="00F80B7B" w:rsidRDefault="005072F7" w:rsidP="00D22B64">
            <w:pPr>
              <w:autoSpaceDE w:val="0"/>
              <w:autoSpaceDN w:val="0"/>
              <w:adjustRightInd w:val="0"/>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9</w:t>
            </w:r>
            <w:r w:rsidR="00200FAD" w:rsidRPr="00F80B7B">
              <w:rPr>
                <w:rFonts w:asciiTheme="minorHAnsi" w:hAnsiTheme="minorHAnsi" w:cstheme="minorHAnsi"/>
                <w:b/>
                <w:bCs/>
                <w:sz w:val="22"/>
                <w:szCs w:val="22"/>
              </w:rPr>
              <w:t>.1 Curs</w:t>
            </w:r>
          </w:p>
        </w:tc>
        <w:tc>
          <w:tcPr>
            <w:tcW w:w="451" w:type="pct"/>
            <w:tcBorders>
              <w:top w:val="single" w:sz="12" w:space="0" w:color="auto"/>
              <w:bottom w:val="single" w:sz="6" w:space="0" w:color="auto"/>
            </w:tcBorders>
            <w:vAlign w:val="center"/>
          </w:tcPr>
          <w:p w14:paraId="0F36A3C0" w14:textId="77777777" w:rsidR="00200FAD" w:rsidRPr="00F80B7B"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F80B7B">
              <w:rPr>
                <w:rFonts w:asciiTheme="minorHAnsi" w:hAnsiTheme="minorHAnsi" w:cstheme="minorHAnsi"/>
                <w:b/>
                <w:bCs/>
                <w:sz w:val="22"/>
                <w:szCs w:val="22"/>
              </w:rPr>
              <w:t>Nr. ore</w:t>
            </w:r>
          </w:p>
        </w:tc>
        <w:tc>
          <w:tcPr>
            <w:tcW w:w="870" w:type="pct"/>
            <w:tcBorders>
              <w:top w:val="single" w:sz="12" w:space="0" w:color="auto"/>
              <w:bottom w:val="single" w:sz="6" w:space="0" w:color="auto"/>
            </w:tcBorders>
            <w:vAlign w:val="center"/>
          </w:tcPr>
          <w:p w14:paraId="3E34A955" w14:textId="77777777" w:rsidR="00200FAD" w:rsidRPr="00F80B7B"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F80B7B">
              <w:rPr>
                <w:rFonts w:asciiTheme="minorHAnsi" w:hAnsiTheme="minorHAnsi" w:cstheme="minorHAnsi"/>
                <w:b/>
                <w:bCs/>
                <w:sz w:val="22"/>
                <w:szCs w:val="22"/>
              </w:rPr>
              <w:t>Metode de predare</w:t>
            </w:r>
          </w:p>
        </w:tc>
        <w:tc>
          <w:tcPr>
            <w:tcW w:w="609" w:type="pct"/>
            <w:tcBorders>
              <w:top w:val="single" w:sz="12" w:space="0" w:color="auto"/>
              <w:bottom w:val="single" w:sz="6" w:space="0" w:color="auto"/>
            </w:tcBorders>
            <w:vAlign w:val="center"/>
          </w:tcPr>
          <w:p w14:paraId="0550FEA5" w14:textId="5AD40A03" w:rsidR="00200FAD" w:rsidRPr="00F80B7B"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F80B7B">
              <w:rPr>
                <w:rFonts w:asciiTheme="minorHAnsi" w:hAnsiTheme="minorHAnsi" w:cstheme="minorHAnsi"/>
                <w:b/>
                <w:bCs/>
                <w:sz w:val="22"/>
                <w:szCs w:val="22"/>
              </w:rPr>
              <w:t>Observa</w:t>
            </w:r>
            <w:r w:rsidR="0012489D" w:rsidRPr="00F80B7B">
              <w:rPr>
                <w:rFonts w:asciiTheme="minorHAnsi" w:eastAsia="Times New Roman" w:hAnsiTheme="minorHAnsi" w:cstheme="minorHAnsi"/>
                <w:b/>
                <w:bCs/>
                <w:sz w:val="22"/>
                <w:szCs w:val="22"/>
              </w:rPr>
              <w:t>ț</w:t>
            </w:r>
            <w:r w:rsidRPr="00F80B7B">
              <w:rPr>
                <w:rFonts w:asciiTheme="minorHAnsi" w:eastAsia="Times New Roman" w:hAnsiTheme="minorHAnsi" w:cstheme="minorHAnsi"/>
                <w:b/>
                <w:bCs/>
                <w:sz w:val="22"/>
                <w:szCs w:val="22"/>
              </w:rPr>
              <w:t>ii</w:t>
            </w:r>
          </w:p>
        </w:tc>
      </w:tr>
      <w:tr w:rsidR="00341C53" w:rsidRPr="00F80B7B" w14:paraId="1248CD22" w14:textId="77777777" w:rsidTr="00341C53">
        <w:tc>
          <w:tcPr>
            <w:tcW w:w="3071" w:type="pct"/>
            <w:tcBorders>
              <w:top w:val="single" w:sz="6" w:space="0" w:color="auto"/>
              <w:bottom w:val="single" w:sz="6" w:space="0" w:color="auto"/>
            </w:tcBorders>
            <w:shd w:val="clear" w:color="auto" w:fill="E0E0E0"/>
            <w:vAlign w:val="center"/>
          </w:tcPr>
          <w:p w14:paraId="6A1BDA3A" w14:textId="16C0AE35" w:rsidR="00341C53" w:rsidRDefault="00265CC2" w:rsidP="00341C53">
            <w:pPr>
              <w:pStyle w:val="paragraph"/>
              <w:spacing w:before="0" w:beforeAutospacing="0" w:after="0" w:afterAutospacing="0"/>
              <w:jc w:val="both"/>
              <w:textAlignment w:val="baseline"/>
              <w:rPr>
                <w:rStyle w:val="normaltextrun"/>
                <w:rFonts w:ascii="Calibri" w:hAnsi="Calibri" w:cs="Calibri"/>
                <w:sz w:val="22"/>
                <w:szCs w:val="22"/>
                <w:lang w:val="ro-RO"/>
              </w:rPr>
            </w:pPr>
            <w:r>
              <w:rPr>
                <w:rStyle w:val="normaltextrun"/>
                <w:rFonts w:ascii="Calibri" w:hAnsi="Calibri" w:cs="Calibri"/>
                <w:b/>
                <w:bCs/>
                <w:sz w:val="22"/>
                <w:szCs w:val="22"/>
                <w:lang w:val="ro-RO"/>
              </w:rPr>
              <w:t>9.</w:t>
            </w:r>
            <w:r w:rsidR="00341C53">
              <w:rPr>
                <w:rStyle w:val="normaltextrun"/>
                <w:rFonts w:ascii="Calibri" w:hAnsi="Calibri" w:cs="Calibri"/>
                <w:b/>
                <w:bCs/>
                <w:sz w:val="22"/>
                <w:szCs w:val="22"/>
                <w:lang w:val="ro-RO"/>
              </w:rPr>
              <w:t>1</w:t>
            </w:r>
            <w:r w:rsidR="00341C53">
              <w:rPr>
                <w:rStyle w:val="normaltextrun"/>
                <w:rFonts w:ascii="Calibri" w:hAnsi="Calibri" w:cs="Calibri"/>
                <w:sz w:val="22"/>
                <w:szCs w:val="22"/>
                <w:lang w:val="ro-RO"/>
              </w:rPr>
              <w:t xml:space="preserve"> Curs de deschidere – viziune, abordare, instrumente utilizate. </w:t>
            </w:r>
          </w:p>
          <w:p w14:paraId="4EEC4BEE" w14:textId="5B33822C" w:rsidR="00341C53" w:rsidRPr="0061446D" w:rsidRDefault="00341C53" w:rsidP="00341C53">
            <w:pPr>
              <w:pStyle w:val="paragraph"/>
              <w:spacing w:before="0" w:beforeAutospacing="0" w:after="0" w:afterAutospacing="0"/>
              <w:jc w:val="both"/>
              <w:textAlignment w:val="baseline"/>
              <w:rPr>
                <w:rFonts w:ascii="Segoe UI" w:hAnsi="Segoe UI" w:cs="Segoe UI"/>
                <w:sz w:val="18"/>
                <w:szCs w:val="18"/>
                <w:lang w:val="ro-RO"/>
              </w:rPr>
            </w:pPr>
            <w:r>
              <w:rPr>
                <w:rStyle w:val="normaltextrun"/>
                <w:rFonts w:ascii="Calibri" w:hAnsi="Calibri" w:cs="Calibri"/>
                <w:sz w:val="22"/>
                <w:szCs w:val="22"/>
                <w:lang w:val="ro-RO"/>
              </w:rPr>
              <w:t>Concepte (performanță energetică, ‘</w:t>
            </w:r>
            <w:r>
              <w:rPr>
                <w:rStyle w:val="normaltextrun"/>
                <w:rFonts w:ascii="Calibri" w:hAnsi="Calibri" w:cs="Calibri"/>
                <w:i/>
                <w:iCs/>
                <w:sz w:val="22"/>
                <w:szCs w:val="22"/>
                <w:lang w:val="ro-RO"/>
              </w:rPr>
              <w:t>zero energy building</w:t>
            </w:r>
            <w:r>
              <w:rPr>
                <w:rStyle w:val="normaltextrun"/>
                <w:rFonts w:ascii="Calibri" w:hAnsi="Calibri" w:cs="Calibri"/>
                <w:sz w:val="22"/>
                <w:szCs w:val="22"/>
                <w:lang w:val="ro-RO"/>
              </w:rPr>
              <w:t>’, securitate energetică, sărăcia energetică,</w:t>
            </w:r>
            <w:r>
              <w:rPr>
                <w:rStyle w:val="normaltextrun"/>
                <w:rFonts w:ascii="Calibri" w:hAnsi="Calibri" w:cs="Calibri"/>
                <w:lang w:val="ro-RO"/>
              </w:rPr>
              <w:t xml:space="preserve"> clădiri active în </w:t>
            </w:r>
            <w:r>
              <w:rPr>
                <w:rStyle w:val="normaltextrun"/>
                <w:rFonts w:ascii="Calibri" w:hAnsi="Calibri" w:cs="Calibri"/>
                <w:lang w:val="ro-RO"/>
              </w:rPr>
              <w:lastRenderedPageBreak/>
              <w:t>raport cu rețeaua</w:t>
            </w:r>
            <w:r>
              <w:rPr>
                <w:rStyle w:val="normaltextrun"/>
                <w:rFonts w:ascii="Calibri" w:hAnsi="Calibri" w:cs="Calibri"/>
                <w:sz w:val="22"/>
                <w:szCs w:val="22"/>
                <w:lang w:val="ro-RO"/>
              </w:rPr>
              <w:t>) și sisteme de management energetic în clădiri și comunități urbane. Mediul construit și utilizarea energiei ‘</w:t>
            </w:r>
            <w:r>
              <w:rPr>
                <w:rStyle w:val="normaltextrun"/>
                <w:rFonts w:ascii="Calibri" w:hAnsi="Calibri" w:cs="Calibri"/>
                <w:i/>
                <w:iCs/>
                <w:sz w:val="22"/>
                <w:szCs w:val="22"/>
                <w:lang w:val="ro-RO"/>
              </w:rPr>
              <w:t>facts and figures</w:t>
            </w:r>
            <w:r>
              <w:rPr>
                <w:rStyle w:val="normaltextrun"/>
                <w:rFonts w:ascii="Calibri" w:hAnsi="Calibri" w:cs="Calibri"/>
                <w:sz w:val="22"/>
                <w:szCs w:val="22"/>
                <w:lang w:val="ro-RO"/>
              </w:rPr>
              <w:t>’</w:t>
            </w:r>
            <w:r w:rsidRPr="0061446D">
              <w:rPr>
                <w:rStyle w:val="eop"/>
                <w:rFonts w:ascii="Calibri" w:hAnsi="Calibri" w:cs="Calibri"/>
                <w:sz w:val="22"/>
                <w:szCs w:val="22"/>
                <w:lang w:val="ro-RO"/>
              </w:rPr>
              <w:t> </w:t>
            </w:r>
          </w:p>
          <w:p w14:paraId="5A29CED6" w14:textId="77777777" w:rsidR="00341C53" w:rsidRPr="0061446D" w:rsidRDefault="00341C53" w:rsidP="00341C53">
            <w:pPr>
              <w:pStyle w:val="paragraph"/>
              <w:spacing w:before="0" w:beforeAutospacing="0" w:after="0" w:afterAutospacing="0"/>
              <w:jc w:val="both"/>
              <w:textAlignment w:val="baseline"/>
              <w:rPr>
                <w:rFonts w:ascii="Segoe UI" w:hAnsi="Segoe UI" w:cs="Segoe UI"/>
                <w:sz w:val="18"/>
                <w:szCs w:val="18"/>
                <w:lang w:val="pt-BR"/>
              </w:rPr>
            </w:pPr>
            <w:r>
              <w:rPr>
                <w:rStyle w:val="normaltextrun"/>
                <w:rFonts w:ascii="Calibri" w:hAnsi="Calibri" w:cs="Calibri"/>
                <w:sz w:val="22"/>
                <w:szCs w:val="22"/>
                <w:lang w:val="ro-RO"/>
              </w:rPr>
              <w:t>Indicatori energetici în tema de proiectare și documentațiile tehnice de proiectare sau renovare clădiri. Mărimi și parametri monitorizați și niveluri de referință de consum energetic. </w:t>
            </w:r>
            <w:r w:rsidRPr="0061446D">
              <w:rPr>
                <w:rStyle w:val="eop"/>
                <w:rFonts w:ascii="Calibri" w:hAnsi="Calibri" w:cs="Calibri"/>
                <w:sz w:val="22"/>
                <w:szCs w:val="22"/>
                <w:lang w:val="pt-BR"/>
              </w:rPr>
              <w:t> </w:t>
            </w:r>
          </w:p>
          <w:p w14:paraId="248D9431" w14:textId="77777777" w:rsidR="00341C53" w:rsidRDefault="00341C53" w:rsidP="00341C53">
            <w:pPr>
              <w:pStyle w:val="paragraph"/>
              <w:spacing w:before="0" w:beforeAutospacing="0" w:after="0" w:afterAutospacing="0"/>
              <w:jc w:val="both"/>
              <w:textAlignment w:val="baseline"/>
              <w:rPr>
                <w:rStyle w:val="normaltextrun"/>
                <w:rFonts w:ascii="Calibri" w:hAnsi="Calibri" w:cs="Calibri"/>
                <w:sz w:val="22"/>
                <w:szCs w:val="22"/>
                <w:lang w:val="ro-RO"/>
              </w:rPr>
            </w:pPr>
            <w:r>
              <w:rPr>
                <w:rStyle w:val="normaltextrun"/>
                <w:rFonts w:ascii="Calibri" w:hAnsi="Calibri" w:cs="Calibri"/>
                <w:sz w:val="22"/>
                <w:szCs w:val="22"/>
                <w:lang w:val="ro-RO"/>
              </w:rPr>
              <w:t xml:space="preserve">De la energie la inginerie. </w:t>
            </w:r>
          </w:p>
          <w:p w14:paraId="10F0DEBB" w14:textId="7F16B0E7" w:rsidR="00341C53" w:rsidRPr="0061446D" w:rsidRDefault="00341C53" w:rsidP="00341C53">
            <w:pPr>
              <w:pStyle w:val="paragraph"/>
              <w:spacing w:before="0" w:beforeAutospacing="0" w:after="0" w:afterAutospacing="0"/>
              <w:jc w:val="both"/>
              <w:textAlignment w:val="baseline"/>
              <w:rPr>
                <w:rFonts w:ascii="Segoe UI" w:hAnsi="Segoe UI" w:cs="Segoe UI"/>
                <w:sz w:val="18"/>
                <w:szCs w:val="18"/>
                <w:lang w:val="pt-BR"/>
              </w:rPr>
            </w:pPr>
            <w:r>
              <w:rPr>
                <w:rStyle w:val="normaltextrun"/>
                <w:rFonts w:ascii="Calibri" w:hAnsi="Calibri" w:cs="Calibri"/>
                <w:sz w:val="22"/>
                <w:szCs w:val="22"/>
                <w:lang w:val="ro-RO"/>
              </w:rPr>
              <w:t>Energia, mediul si schimbarile climatice</w:t>
            </w:r>
            <w:r w:rsidRPr="0061446D">
              <w:rPr>
                <w:rStyle w:val="eop"/>
                <w:rFonts w:ascii="Calibri" w:hAnsi="Calibri" w:cs="Calibri"/>
                <w:sz w:val="22"/>
                <w:szCs w:val="22"/>
                <w:lang w:val="pt-BR"/>
              </w:rPr>
              <w:t> </w:t>
            </w:r>
          </w:p>
          <w:p w14:paraId="7F432A13" w14:textId="039D707F" w:rsidR="00341C53" w:rsidRPr="00F80B7B" w:rsidRDefault="00341C53" w:rsidP="00341C53">
            <w:pPr>
              <w:spacing w:line="276" w:lineRule="auto"/>
              <w:rPr>
                <w:rFonts w:asciiTheme="minorHAnsi" w:hAnsiTheme="minorHAnsi" w:cstheme="minorHAnsi"/>
                <w:sz w:val="22"/>
                <w:szCs w:val="22"/>
              </w:rPr>
            </w:pPr>
            <w:r>
              <w:rPr>
                <w:rStyle w:val="normaltextrun"/>
                <w:rFonts w:ascii="Calibri" w:hAnsi="Calibri" w:cs="Calibri"/>
                <w:sz w:val="22"/>
                <w:szCs w:val="22"/>
              </w:rPr>
              <w:t>Recapitulare concepte</w:t>
            </w:r>
            <w:r>
              <w:rPr>
                <w:rStyle w:val="eop"/>
                <w:rFonts w:ascii="Calibri" w:hAnsi="Calibri" w:cs="Calibri"/>
                <w:sz w:val="22"/>
                <w:szCs w:val="22"/>
              </w:rPr>
              <w:t> </w:t>
            </w:r>
          </w:p>
        </w:tc>
        <w:tc>
          <w:tcPr>
            <w:tcW w:w="451" w:type="pct"/>
            <w:tcBorders>
              <w:top w:val="single" w:sz="6" w:space="0" w:color="auto"/>
              <w:bottom w:val="single" w:sz="6" w:space="0" w:color="auto"/>
            </w:tcBorders>
            <w:vAlign w:val="center"/>
          </w:tcPr>
          <w:p w14:paraId="4EB21E1A" w14:textId="0BF76487" w:rsidR="00341C53" w:rsidRPr="00F80B7B" w:rsidRDefault="00341C53" w:rsidP="00341C53">
            <w:pPr>
              <w:spacing w:line="276" w:lineRule="auto"/>
              <w:rPr>
                <w:rFonts w:asciiTheme="minorHAnsi" w:hAnsiTheme="minorHAnsi" w:cstheme="minorHAnsi"/>
                <w:sz w:val="22"/>
                <w:szCs w:val="22"/>
              </w:rPr>
            </w:pPr>
            <w:r w:rsidRPr="00F80B7B">
              <w:rPr>
                <w:rFonts w:asciiTheme="minorHAnsi" w:hAnsiTheme="minorHAnsi" w:cstheme="minorHAnsi"/>
                <w:sz w:val="22"/>
                <w:szCs w:val="22"/>
              </w:rPr>
              <w:lastRenderedPageBreak/>
              <w:t>2</w:t>
            </w:r>
          </w:p>
        </w:tc>
        <w:tc>
          <w:tcPr>
            <w:tcW w:w="870" w:type="pct"/>
            <w:vMerge w:val="restart"/>
            <w:tcBorders>
              <w:top w:val="single" w:sz="6" w:space="0" w:color="auto"/>
            </w:tcBorders>
            <w:vAlign w:val="center"/>
          </w:tcPr>
          <w:p w14:paraId="2239A762" w14:textId="790355C0" w:rsidR="00341C53" w:rsidRPr="00F80B7B" w:rsidRDefault="00341C53" w:rsidP="00341C53">
            <w:pPr>
              <w:autoSpaceDE w:val="0"/>
              <w:autoSpaceDN w:val="0"/>
              <w:adjustRightInd w:val="0"/>
              <w:spacing w:line="276" w:lineRule="auto"/>
              <w:jc w:val="center"/>
              <w:rPr>
                <w:rFonts w:asciiTheme="minorHAnsi" w:hAnsiTheme="minorHAnsi" w:cstheme="minorHAnsi"/>
                <w:sz w:val="22"/>
                <w:szCs w:val="22"/>
              </w:rPr>
            </w:pPr>
            <w:r>
              <w:rPr>
                <w:rStyle w:val="normaltextrun"/>
                <w:rFonts w:ascii="Calibri" w:hAnsi="Calibri" w:cs="Calibri"/>
                <w:sz w:val="22"/>
                <w:szCs w:val="22"/>
              </w:rPr>
              <w:t xml:space="preserve">Expunere, dezbatere idei, concepte, </w:t>
            </w:r>
            <w:r>
              <w:rPr>
                <w:rStyle w:val="normaltextrun"/>
                <w:rFonts w:ascii="Calibri" w:hAnsi="Calibri" w:cs="Calibri"/>
                <w:sz w:val="22"/>
                <w:szCs w:val="22"/>
              </w:rPr>
              <w:lastRenderedPageBreak/>
              <w:t>aplicare tehnici și instrumente</w:t>
            </w:r>
          </w:p>
        </w:tc>
        <w:tc>
          <w:tcPr>
            <w:tcW w:w="609" w:type="pct"/>
            <w:vMerge w:val="restart"/>
            <w:tcBorders>
              <w:top w:val="single" w:sz="6" w:space="0" w:color="auto"/>
            </w:tcBorders>
            <w:vAlign w:val="center"/>
          </w:tcPr>
          <w:p w14:paraId="32090979" w14:textId="0FFD9AAB" w:rsidR="00341C53" w:rsidRDefault="00341C53" w:rsidP="00341C53">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sz w:val="22"/>
                <w:szCs w:val="22"/>
                <w:lang w:val="ro-RO"/>
              </w:rPr>
              <w:lastRenderedPageBreak/>
              <w:t>Video-proiector</w:t>
            </w:r>
          </w:p>
          <w:p w14:paraId="18D72F93" w14:textId="0F23459A" w:rsidR="00341C53" w:rsidRPr="00F80B7B" w:rsidRDefault="00341C53" w:rsidP="00341C53">
            <w:pPr>
              <w:autoSpaceDE w:val="0"/>
              <w:autoSpaceDN w:val="0"/>
              <w:adjustRightInd w:val="0"/>
              <w:spacing w:line="276" w:lineRule="auto"/>
              <w:jc w:val="center"/>
              <w:rPr>
                <w:rFonts w:asciiTheme="minorHAnsi" w:hAnsiTheme="minorHAnsi" w:cstheme="minorHAnsi"/>
                <w:b/>
                <w:bCs/>
                <w:sz w:val="22"/>
                <w:szCs w:val="22"/>
              </w:rPr>
            </w:pPr>
            <w:r>
              <w:rPr>
                <w:rStyle w:val="normaltextrun"/>
                <w:rFonts w:ascii="Calibri" w:hAnsi="Calibri" w:cs="Calibri"/>
                <w:sz w:val="22"/>
                <w:szCs w:val="22"/>
              </w:rPr>
              <w:lastRenderedPageBreak/>
              <w:t>Propunere materiale de studiu în avans;</w:t>
            </w:r>
          </w:p>
        </w:tc>
      </w:tr>
      <w:tr w:rsidR="00F9018B" w:rsidRPr="00F80B7B" w14:paraId="7DE32D3D" w14:textId="77777777" w:rsidTr="00341C53">
        <w:tc>
          <w:tcPr>
            <w:tcW w:w="3071" w:type="pct"/>
            <w:tcBorders>
              <w:top w:val="single" w:sz="6" w:space="0" w:color="auto"/>
              <w:bottom w:val="single" w:sz="6" w:space="0" w:color="auto"/>
            </w:tcBorders>
            <w:shd w:val="clear" w:color="auto" w:fill="E0E0E0"/>
            <w:vAlign w:val="center"/>
          </w:tcPr>
          <w:p w14:paraId="49F17354" w14:textId="5D052A4E" w:rsidR="00F9018B" w:rsidRPr="0061446D" w:rsidRDefault="00265CC2" w:rsidP="00F9018B">
            <w:pPr>
              <w:pStyle w:val="paragraph"/>
              <w:spacing w:before="0" w:beforeAutospacing="0" w:after="0" w:afterAutospacing="0"/>
              <w:jc w:val="both"/>
              <w:textAlignment w:val="baseline"/>
              <w:rPr>
                <w:rFonts w:ascii="Segoe UI" w:hAnsi="Segoe UI" w:cs="Segoe UI"/>
                <w:sz w:val="18"/>
                <w:szCs w:val="18"/>
                <w:lang w:val="pt-BR"/>
              </w:rPr>
            </w:pPr>
            <w:r>
              <w:rPr>
                <w:rStyle w:val="normaltextrun"/>
                <w:rFonts w:ascii="Calibri" w:hAnsi="Calibri" w:cs="Calibri"/>
                <w:b/>
                <w:bCs/>
                <w:sz w:val="22"/>
                <w:szCs w:val="22"/>
                <w:lang w:val="ro-RO"/>
              </w:rPr>
              <w:lastRenderedPageBreak/>
              <w:t>9</w:t>
            </w:r>
            <w:r w:rsidR="00F9018B">
              <w:rPr>
                <w:rStyle w:val="normaltextrun"/>
                <w:rFonts w:ascii="Calibri" w:hAnsi="Calibri" w:cs="Calibri"/>
                <w:b/>
                <w:bCs/>
                <w:sz w:val="22"/>
                <w:szCs w:val="22"/>
                <w:lang w:val="ro-RO"/>
              </w:rPr>
              <w:t>.2</w:t>
            </w:r>
            <w:r w:rsidR="00F9018B">
              <w:rPr>
                <w:rStyle w:val="normaltextrun"/>
                <w:rFonts w:ascii="Calibri" w:hAnsi="Calibri" w:cs="Calibri"/>
                <w:sz w:val="22"/>
                <w:szCs w:val="22"/>
                <w:lang w:val="ro-RO"/>
              </w:rPr>
              <w:t> Sistemele de management energetic ISO 50001 și de servicii energetice ISO 15900. Recapitulare</w:t>
            </w:r>
            <w:r w:rsidR="00F9018B" w:rsidRPr="0061446D">
              <w:rPr>
                <w:rStyle w:val="eop"/>
                <w:rFonts w:ascii="Calibri" w:hAnsi="Calibri" w:cs="Calibri"/>
                <w:sz w:val="22"/>
                <w:szCs w:val="22"/>
                <w:lang w:val="pt-BR"/>
              </w:rPr>
              <w:t> </w:t>
            </w:r>
          </w:p>
          <w:p w14:paraId="4EE24A63" w14:textId="77777777" w:rsidR="00F9018B" w:rsidRPr="0061446D" w:rsidRDefault="00F9018B" w:rsidP="00F9018B">
            <w:pPr>
              <w:pStyle w:val="paragraph"/>
              <w:spacing w:before="0" w:beforeAutospacing="0" w:after="0" w:afterAutospacing="0"/>
              <w:jc w:val="both"/>
              <w:textAlignment w:val="baseline"/>
              <w:rPr>
                <w:rFonts w:ascii="Segoe UI" w:hAnsi="Segoe UI" w:cs="Segoe UI"/>
                <w:sz w:val="18"/>
                <w:szCs w:val="18"/>
                <w:lang w:val="pt-BR"/>
              </w:rPr>
            </w:pPr>
            <w:r>
              <w:rPr>
                <w:rStyle w:val="normaltextrun"/>
                <w:rFonts w:ascii="Calibri" w:hAnsi="Calibri" w:cs="Calibri"/>
                <w:sz w:val="22"/>
                <w:szCs w:val="22"/>
                <w:lang w:val="ro-RO"/>
              </w:rPr>
              <w:t>Soluții și sisteme senzoriale de monitorizare energetică, cu instrumente înglobate de monitorizare și targeting (</w:t>
            </w:r>
            <w:r>
              <w:rPr>
                <w:rStyle w:val="normaltextrun"/>
                <w:rFonts w:ascii="Calibri" w:hAnsi="Calibri" w:cs="Calibri"/>
                <w:i/>
                <w:iCs/>
                <w:sz w:val="22"/>
                <w:szCs w:val="22"/>
                <w:lang w:val="ro-RO"/>
              </w:rPr>
              <w:t>M&amp;T</w:t>
            </w:r>
            <w:r>
              <w:rPr>
                <w:rStyle w:val="normaltextrun"/>
                <w:rFonts w:ascii="Calibri" w:hAnsi="Calibri" w:cs="Calibri"/>
                <w:sz w:val="22"/>
                <w:szCs w:val="22"/>
                <w:lang w:val="ro-RO"/>
              </w:rPr>
              <w:t>), respectiv de măsurare și verificare (</w:t>
            </w:r>
            <w:r>
              <w:rPr>
                <w:rStyle w:val="normaltextrun"/>
                <w:rFonts w:ascii="Calibri" w:hAnsi="Calibri" w:cs="Calibri"/>
                <w:i/>
                <w:iCs/>
                <w:sz w:val="22"/>
                <w:szCs w:val="22"/>
                <w:lang w:val="ro-RO"/>
              </w:rPr>
              <w:t>M&amp;V</w:t>
            </w:r>
            <w:r>
              <w:rPr>
                <w:rStyle w:val="normaltextrun"/>
                <w:rFonts w:ascii="Calibri" w:hAnsi="Calibri" w:cs="Calibri"/>
                <w:sz w:val="22"/>
                <w:szCs w:val="22"/>
                <w:lang w:val="ro-RO"/>
              </w:rPr>
              <w:t>).</w:t>
            </w:r>
            <w:r w:rsidRPr="0061446D">
              <w:rPr>
                <w:rStyle w:val="eop"/>
                <w:rFonts w:ascii="Calibri" w:hAnsi="Calibri" w:cs="Calibri"/>
                <w:sz w:val="22"/>
                <w:szCs w:val="22"/>
                <w:lang w:val="pt-BR"/>
              </w:rPr>
              <w:t> </w:t>
            </w:r>
          </w:p>
          <w:p w14:paraId="5A4C8EE1" w14:textId="77777777" w:rsidR="00F9018B" w:rsidRDefault="00F9018B" w:rsidP="00F9018B">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2"/>
                <w:szCs w:val="22"/>
                <w:lang w:val="ro-RO"/>
              </w:rPr>
              <w:t>Building Energy Management Systems – BEMS.</w:t>
            </w:r>
            <w:r>
              <w:rPr>
                <w:rStyle w:val="eop"/>
                <w:rFonts w:ascii="Calibri" w:hAnsi="Calibri" w:cs="Calibri"/>
                <w:sz w:val="22"/>
                <w:szCs w:val="22"/>
              </w:rPr>
              <w:t> </w:t>
            </w:r>
          </w:p>
          <w:p w14:paraId="4612428D" w14:textId="2EAB353C" w:rsidR="00F9018B" w:rsidRPr="0061446D" w:rsidRDefault="00F9018B" w:rsidP="00F9018B">
            <w:pPr>
              <w:pStyle w:val="paragraph"/>
              <w:spacing w:before="0" w:beforeAutospacing="0" w:after="0" w:afterAutospacing="0"/>
              <w:jc w:val="both"/>
              <w:textAlignment w:val="baseline"/>
              <w:rPr>
                <w:rFonts w:ascii="Segoe UI" w:hAnsi="Segoe UI" w:cs="Segoe UI"/>
                <w:sz w:val="18"/>
                <w:szCs w:val="18"/>
                <w:lang w:val="pt-BR"/>
              </w:rPr>
            </w:pPr>
            <w:r>
              <w:rPr>
                <w:rStyle w:val="normaltextrun"/>
                <w:rFonts w:ascii="Calibri" w:hAnsi="Calibri" w:cs="Calibri"/>
                <w:sz w:val="22"/>
                <w:szCs w:val="22"/>
                <w:lang w:val="ro-RO"/>
              </w:rPr>
              <w:t>Auditul si managementul energetic al cladirilor – aspecte comune si diferen</w:t>
            </w:r>
            <w:r w:rsidR="00105E25">
              <w:rPr>
                <w:rStyle w:val="normaltextrun"/>
                <w:rFonts w:ascii="Calibri" w:hAnsi="Calibri" w:cs="Calibri"/>
                <w:sz w:val="22"/>
                <w:szCs w:val="22"/>
                <w:lang w:val="ro-RO"/>
              </w:rPr>
              <w:t>ț</w:t>
            </w:r>
            <w:r>
              <w:rPr>
                <w:rStyle w:val="normaltextrun"/>
                <w:rFonts w:ascii="Calibri" w:hAnsi="Calibri" w:cs="Calibri"/>
                <w:sz w:val="22"/>
                <w:szCs w:val="22"/>
                <w:lang w:val="ro-RO"/>
              </w:rPr>
              <w:t>e. </w:t>
            </w:r>
            <w:r w:rsidRPr="0061446D">
              <w:rPr>
                <w:rStyle w:val="eop"/>
                <w:rFonts w:ascii="Calibri" w:hAnsi="Calibri" w:cs="Calibri"/>
                <w:sz w:val="22"/>
                <w:szCs w:val="22"/>
                <w:lang w:val="pt-BR"/>
              </w:rPr>
              <w:t> </w:t>
            </w:r>
          </w:p>
          <w:p w14:paraId="0DF243B5" w14:textId="458FFBE1" w:rsidR="00F9018B" w:rsidRPr="00F80B7B" w:rsidRDefault="00F9018B" w:rsidP="00F9018B">
            <w:pPr>
              <w:spacing w:line="276" w:lineRule="auto"/>
              <w:rPr>
                <w:rFonts w:asciiTheme="minorHAnsi" w:hAnsiTheme="minorHAnsi" w:cstheme="minorHAnsi"/>
                <w:sz w:val="22"/>
                <w:szCs w:val="22"/>
              </w:rPr>
            </w:pPr>
            <w:r>
              <w:rPr>
                <w:rStyle w:val="normaltextrun"/>
                <w:rFonts w:ascii="Calibri" w:hAnsi="Calibri" w:cs="Calibri"/>
                <w:sz w:val="22"/>
                <w:szCs w:val="22"/>
              </w:rPr>
              <w:t>Recapitulare</w:t>
            </w:r>
            <w:r>
              <w:rPr>
                <w:rStyle w:val="eop"/>
                <w:rFonts w:ascii="Calibri" w:hAnsi="Calibri" w:cs="Calibri"/>
                <w:sz w:val="22"/>
                <w:szCs w:val="22"/>
              </w:rPr>
              <w:t> </w:t>
            </w:r>
          </w:p>
        </w:tc>
        <w:tc>
          <w:tcPr>
            <w:tcW w:w="451" w:type="pct"/>
            <w:tcBorders>
              <w:top w:val="single" w:sz="6" w:space="0" w:color="auto"/>
              <w:bottom w:val="single" w:sz="6" w:space="0" w:color="auto"/>
            </w:tcBorders>
            <w:vAlign w:val="center"/>
          </w:tcPr>
          <w:p w14:paraId="221C2CA1" w14:textId="2CD84238" w:rsidR="00F9018B" w:rsidRPr="00F80B7B" w:rsidRDefault="00F9018B" w:rsidP="00F9018B">
            <w:pPr>
              <w:spacing w:line="276" w:lineRule="auto"/>
              <w:rPr>
                <w:rFonts w:asciiTheme="minorHAnsi" w:hAnsiTheme="minorHAnsi" w:cstheme="minorHAnsi"/>
                <w:sz w:val="22"/>
                <w:szCs w:val="22"/>
              </w:rPr>
            </w:pPr>
            <w:r w:rsidRPr="00F80B7B">
              <w:rPr>
                <w:rFonts w:asciiTheme="minorHAnsi" w:hAnsiTheme="minorHAnsi" w:cstheme="minorHAnsi"/>
                <w:sz w:val="22"/>
                <w:szCs w:val="22"/>
              </w:rPr>
              <w:t>2</w:t>
            </w:r>
          </w:p>
        </w:tc>
        <w:tc>
          <w:tcPr>
            <w:tcW w:w="870" w:type="pct"/>
            <w:vMerge/>
            <w:vAlign w:val="center"/>
          </w:tcPr>
          <w:p w14:paraId="2DE8E6F8" w14:textId="77777777" w:rsidR="00F9018B" w:rsidRPr="00F80B7B" w:rsidRDefault="00F9018B" w:rsidP="00F9018B">
            <w:pPr>
              <w:autoSpaceDE w:val="0"/>
              <w:autoSpaceDN w:val="0"/>
              <w:adjustRightInd w:val="0"/>
              <w:spacing w:line="276" w:lineRule="auto"/>
              <w:rPr>
                <w:rFonts w:asciiTheme="minorHAnsi" w:hAnsiTheme="minorHAnsi" w:cstheme="minorHAnsi"/>
                <w:b/>
                <w:bCs/>
                <w:sz w:val="22"/>
                <w:szCs w:val="22"/>
              </w:rPr>
            </w:pPr>
          </w:p>
        </w:tc>
        <w:tc>
          <w:tcPr>
            <w:tcW w:w="609" w:type="pct"/>
            <w:vMerge/>
            <w:vAlign w:val="center"/>
          </w:tcPr>
          <w:p w14:paraId="5AF180B3" w14:textId="77777777" w:rsidR="00F9018B" w:rsidRPr="00F80B7B" w:rsidRDefault="00F9018B" w:rsidP="00F9018B">
            <w:pPr>
              <w:autoSpaceDE w:val="0"/>
              <w:autoSpaceDN w:val="0"/>
              <w:adjustRightInd w:val="0"/>
              <w:spacing w:line="276" w:lineRule="auto"/>
              <w:rPr>
                <w:rFonts w:asciiTheme="minorHAnsi" w:hAnsiTheme="minorHAnsi" w:cstheme="minorHAnsi"/>
                <w:b/>
                <w:bCs/>
                <w:sz w:val="22"/>
                <w:szCs w:val="22"/>
              </w:rPr>
            </w:pPr>
          </w:p>
        </w:tc>
      </w:tr>
      <w:tr w:rsidR="00F9018B" w:rsidRPr="00F80B7B" w14:paraId="07CF2544" w14:textId="77777777" w:rsidTr="00341C53">
        <w:tc>
          <w:tcPr>
            <w:tcW w:w="3071" w:type="pct"/>
            <w:tcBorders>
              <w:top w:val="single" w:sz="6" w:space="0" w:color="auto"/>
              <w:bottom w:val="single" w:sz="6" w:space="0" w:color="auto"/>
            </w:tcBorders>
            <w:shd w:val="clear" w:color="auto" w:fill="E0E0E0"/>
            <w:vAlign w:val="center"/>
          </w:tcPr>
          <w:p w14:paraId="3FBECCB7" w14:textId="33E2DFAE" w:rsidR="00F9018B" w:rsidRPr="0061446D" w:rsidRDefault="00265CC2" w:rsidP="00F9018B">
            <w:pPr>
              <w:pStyle w:val="paragraph"/>
              <w:spacing w:before="0" w:beforeAutospacing="0" w:after="0" w:afterAutospacing="0"/>
              <w:jc w:val="both"/>
              <w:textAlignment w:val="baseline"/>
              <w:rPr>
                <w:rFonts w:ascii="Segoe UI" w:hAnsi="Segoe UI" w:cs="Segoe UI"/>
                <w:sz w:val="18"/>
                <w:szCs w:val="18"/>
                <w:lang w:val="pt-BR"/>
              </w:rPr>
            </w:pPr>
            <w:r>
              <w:rPr>
                <w:rStyle w:val="normaltextrun"/>
                <w:rFonts w:ascii="Calibri" w:hAnsi="Calibri" w:cs="Calibri"/>
                <w:b/>
                <w:bCs/>
                <w:sz w:val="22"/>
                <w:szCs w:val="22"/>
                <w:lang w:val="ro-RO"/>
              </w:rPr>
              <w:t>9</w:t>
            </w:r>
            <w:r w:rsidR="00F9018B">
              <w:rPr>
                <w:rStyle w:val="normaltextrun"/>
                <w:rFonts w:ascii="Calibri" w:hAnsi="Calibri" w:cs="Calibri"/>
                <w:b/>
                <w:bCs/>
                <w:sz w:val="22"/>
                <w:szCs w:val="22"/>
                <w:lang w:val="ro-RO"/>
              </w:rPr>
              <w:t>.3</w:t>
            </w:r>
            <w:r w:rsidR="00F9018B">
              <w:rPr>
                <w:rStyle w:val="normaltextrun"/>
                <w:rFonts w:ascii="Calibri" w:hAnsi="Calibri" w:cs="Calibri"/>
                <w:sz w:val="22"/>
                <w:szCs w:val="22"/>
                <w:lang w:val="ro-RO"/>
              </w:rPr>
              <w:t> Monitorizarea și analiza comportamentului clădirilor la variația parametrilor climatici exteriori și a factorilor de influență interiori.</w:t>
            </w:r>
            <w:r w:rsidR="00F9018B" w:rsidRPr="0061446D">
              <w:rPr>
                <w:rStyle w:val="eop"/>
                <w:rFonts w:ascii="Calibri" w:hAnsi="Calibri" w:cs="Calibri"/>
                <w:sz w:val="22"/>
                <w:szCs w:val="22"/>
                <w:lang w:val="pt-BR"/>
              </w:rPr>
              <w:t> </w:t>
            </w:r>
          </w:p>
          <w:p w14:paraId="15C06A7D" w14:textId="77777777" w:rsidR="00F9018B" w:rsidRPr="0061446D" w:rsidRDefault="00F9018B" w:rsidP="00F9018B">
            <w:pPr>
              <w:pStyle w:val="paragraph"/>
              <w:spacing w:before="0" w:beforeAutospacing="0" w:after="0" w:afterAutospacing="0"/>
              <w:jc w:val="both"/>
              <w:textAlignment w:val="baseline"/>
              <w:rPr>
                <w:rFonts w:ascii="Segoe UI" w:hAnsi="Segoe UI" w:cs="Segoe UI"/>
                <w:sz w:val="18"/>
                <w:szCs w:val="18"/>
                <w:lang w:val="pt-BR"/>
              </w:rPr>
            </w:pPr>
            <w:r>
              <w:rPr>
                <w:rStyle w:val="normaltextrun"/>
                <w:rFonts w:ascii="Calibri" w:hAnsi="Calibri" w:cs="Calibri"/>
                <w:sz w:val="22"/>
                <w:szCs w:val="22"/>
                <w:lang w:val="ro-RO"/>
              </w:rPr>
              <w:t>Managementul energetic al comunitatilor locale.</w:t>
            </w:r>
            <w:r w:rsidRPr="0061446D">
              <w:rPr>
                <w:rStyle w:val="eop"/>
                <w:rFonts w:ascii="Calibri" w:hAnsi="Calibri" w:cs="Calibri"/>
                <w:sz w:val="22"/>
                <w:szCs w:val="22"/>
                <w:lang w:val="pt-BR"/>
              </w:rPr>
              <w:t> </w:t>
            </w:r>
          </w:p>
          <w:p w14:paraId="0F4B71AD" w14:textId="11C2075E" w:rsidR="00F9018B" w:rsidRPr="00F80B7B" w:rsidRDefault="00F9018B" w:rsidP="00F9018B">
            <w:pPr>
              <w:spacing w:line="276" w:lineRule="auto"/>
              <w:rPr>
                <w:rFonts w:asciiTheme="minorHAnsi" w:hAnsiTheme="minorHAnsi" w:cstheme="minorHAnsi"/>
                <w:sz w:val="22"/>
                <w:szCs w:val="22"/>
              </w:rPr>
            </w:pPr>
            <w:r>
              <w:rPr>
                <w:rStyle w:val="normaltextrun"/>
                <w:rFonts w:ascii="Calibri" w:hAnsi="Calibri" w:cs="Calibri"/>
                <w:sz w:val="22"/>
                <w:szCs w:val="22"/>
              </w:rPr>
              <w:t>Recapitulare</w:t>
            </w:r>
            <w:r>
              <w:rPr>
                <w:rStyle w:val="eop"/>
                <w:rFonts w:ascii="Calibri" w:hAnsi="Calibri" w:cs="Calibri"/>
                <w:sz w:val="22"/>
                <w:szCs w:val="22"/>
              </w:rPr>
              <w:t> </w:t>
            </w:r>
          </w:p>
        </w:tc>
        <w:tc>
          <w:tcPr>
            <w:tcW w:w="451" w:type="pct"/>
            <w:tcBorders>
              <w:top w:val="single" w:sz="6" w:space="0" w:color="auto"/>
              <w:bottom w:val="single" w:sz="6" w:space="0" w:color="auto"/>
            </w:tcBorders>
            <w:vAlign w:val="center"/>
          </w:tcPr>
          <w:p w14:paraId="5C54BEB5" w14:textId="7F713A81" w:rsidR="00F9018B" w:rsidRPr="00F80B7B" w:rsidRDefault="00F9018B" w:rsidP="00F9018B">
            <w:pPr>
              <w:spacing w:line="276" w:lineRule="auto"/>
              <w:rPr>
                <w:rFonts w:asciiTheme="minorHAnsi" w:hAnsiTheme="minorHAnsi" w:cstheme="minorHAnsi"/>
                <w:sz w:val="22"/>
                <w:szCs w:val="22"/>
              </w:rPr>
            </w:pPr>
            <w:r w:rsidRPr="00F80B7B">
              <w:rPr>
                <w:rFonts w:asciiTheme="minorHAnsi" w:hAnsiTheme="minorHAnsi" w:cstheme="minorHAnsi"/>
                <w:sz w:val="22"/>
                <w:szCs w:val="22"/>
              </w:rPr>
              <w:t>2</w:t>
            </w:r>
          </w:p>
        </w:tc>
        <w:tc>
          <w:tcPr>
            <w:tcW w:w="870" w:type="pct"/>
            <w:vMerge/>
            <w:vAlign w:val="center"/>
          </w:tcPr>
          <w:p w14:paraId="3A24FCD2" w14:textId="77777777" w:rsidR="00F9018B" w:rsidRPr="00F80B7B" w:rsidRDefault="00F9018B" w:rsidP="00F9018B">
            <w:pPr>
              <w:autoSpaceDE w:val="0"/>
              <w:autoSpaceDN w:val="0"/>
              <w:adjustRightInd w:val="0"/>
              <w:spacing w:line="276" w:lineRule="auto"/>
              <w:rPr>
                <w:rFonts w:asciiTheme="minorHAnsi" w:hAnsiTheme="minorHAnsi" w:cstheme="minorHAnsi"/>
                <w:b/>
                <w:bCs/>
                <w:sz w:val="22"/>
                <w:szCs w:val="22"/>
              </w:rPr>
            </w:pPr>
          </w:p>
        </w:tc>
        <w:tc>
          <w:tcPr>
            <w:tcW w:w="609" w:type="pct"/>
            <w:vMerge/>
            <w:vAlign w:val="center"/>
          </w:tcPr>
          <w:p w14:paraId="3803E0AD" w14:textId="77777777" w:rsidR="00F9018B" w:rsidRPr="00F80B7B" w:rsidRDefault="00F9018B" w:rsidP="00F9018B">
            <w:pPr>
              <w:autoSpaceDE w:val="0"/>
              <w:autoSpaceDN w:val="0"/>
              <w:adjustRightInd w:val="0"/>
              <w:spacing w:line="276" w:lineRule="auto"/>
              <w:rPr>
                <w:rFonts w:asciiTheme="minorHAnsi" w:hAnsiTheme="minorHAnsi" w:cstheme="minorHAnsi"/>
                <w:b/>
                <w:bCs/>
                <w:sz w:val="22"/>
                <w:szCs w:val="22"/>
              </w:rPr>
            </w:pPr>
          </w:p>
        </w:tc>
      </w:tr>
      <w:tr w:rsidR="00F9018B" w:rsidRPr="00F80B7B" w14:paraId="54950EB8" w14:textId="77777777" w:rsidTr="00341C53">
        <w:trPr>
          <w:trHeight w:val="285"/>
        </w:trPr>
        <w:tc>
          <w:tcPr>
            <w:tcW w:w="3071" w:type="pct"/>
            <w:tcBorders>
              <w:top w:val="single" w:sz="6" w:space="0" w:color="auto"/>
            </w:tcBorders>
            <w:shd w:val="clear" w:color="auto" w:fill="E0E0E0"/>
            <w:vAlign w:val="center"/>
          </w:tcPr>
          <w:p w14:paraId="5BA15F56" w14:textId="4E3F3E84" w:rsidR="00F9018B" w:rsidRPr="0061446D" w:rsidRDefault="00265CC2" w:rsidP="00F9018B">
            <w:pPr>
              <w:pStyle w:val="paragraph"/>
              <w:spacing w:before="0" w:beforeAutospacing="0" w:after="0" w:afterAutospacing="0"/>
              <w:jc w:val="both"/>
              <w:textAlignment w:val="baseline"/>
              <w:rPr>
                <w:rFonts w:ascii="Segoe UI" w:hAnsi="Segoe UI" w:cs="Segoe UI"/>
                <w:sz w:val="18"/>
                <w:szCs w:val="18"/>
                <w:lang w:val="pt-BR"/>
              </w:rPr>
            </w:pPr>
            <w:r>
              <w:rPr>
                <w:rStyle w:val="normaltextrun"/>
                <w:rFonts w:ascii="Calibri" w:hAnsi="Calibri" w:cs="Calibri"/>
                <w:b/>
                <w:bCs/>
                <w:sz w:val="22"/>
                <w:szCs w:val="22"/>
                <w:lang w:val="ro-RO"/>
              </w:rPr>
              <w:t>9</w:t>
            </w:r>
            <w:r w:rsidR="00F9018B">
              <w:rPr>
                <w:rStyle w:val="normaltextrun"/>
                <w:rFonts w:ascii="Calibri" w:hAnsi="Calibri" w:cs="Calibri"/>
                <w:b/>
                <w:bCs/>
                <w:sz w:val="22"/>
                <w:szCs w:val="22"/>
                <w:lang w:val="ro-RO"/>
              </w:rPr>
              <w:t>.4</w:t>
            </w:r>
            <w:r w:rsidR="00F9018B">
              <w:rPr>
                <w:rStyle w:val="normaltextrun"/>
                <w:rFonts w:ascii="Calibri" w:hAnsi="Calibri" w:cs="Calibri"/>
                <w:sz w:val="22"/>
                <w:szCs w:val="22"/>
                <w:lang w:val="ro-RO"/>
              </w:rPr>
              <w:t> Analiza și diagnosticarea energetică a sistemelor HVAC, iluminat și de proces din clădiri – soluții de eficiență și de exploatare optimizată, pe categorii de clădiri.</w:t>
            </w:r>
            <w:r w:rsidR="00F9018B" w:rsidRPr="0061446D">
              <w:rPr>
                <w:rStyle w:val="eop"/>
                <w:rFonts w:ascii="Calibri" w:hAnsi="Calibri" w:cs="Calibri"/>
                <w:sz w:val="22"/>
                <w:szCs w:val="22"/>
                <w:lang w:val="pt-BR"/>
              </w:rPr>
              <w:t> </w:t>
            </w:r>
          </w:p>
          <w:p w14:paraId="58D35D4D" w14:textId="77777777" w:rsidR="00F9018B" w:rsidRPr="0061446D" w:rsidRDefault="00F9018B" w:rsidP="00F9018B">
            <w:pPr>
              <w:pStyle w:val="paragraph"/>
              <w:spacing w:before="0" w:beforeAutospacing="0" w:after="0" w:afterAutospacing="0"/>
              <w:jc w:val="both"/>
              <w:textAlignment w:val="baseline"/>
              <w:rPr>
                <w:rFonts w:ascii="Segoe UI" w:hAnsi="Segoe UI" w:cs="Segoe UI"/>
                <w:sz w:val="18"/>
                <w:szCs w:val="18"/>
                <w:lang w:val="pt-BR"/>
              </w:rPr>
            </w:pPr>
            <w:r>
              <w:rPr>
                <w:rStyle w:val="normaltextrun"/>
                <w:rFonts w:ascii="Calibri" w:hAnsi="Calibri" w:cs="Calibri"/>
                <w:sz w:val="22"/>
                <w:szCs w:val="22"/>
                <w:lang w:val="ro-RO"/>
              </w:rPr>
              <w:t>Managementul energetic al comunitatilor locale.</w:t>
            </w:r>
            <w:r w:rsidRPr="0061446D">
              <w:rPr>
                <w:rStyle w:val="eop"/>
                <w:rFonts w:ascii="Calibri" w:hAnsi="Calibri" w:cs="Calibri"/>
                <w:sz w:val="22"/>
                <w:szCs w:val="22"/>
                <w:lang w:val="pt-BR"/>
              </w:rPr>
              <w:t> </w:t>
            </w:r>
          </w:p>
          <w:p w14:paraId="30D56211" w14:textId="3FAF44DD" w:rsidR="00F9018B" w:rsidRPr="00F80B7B" w:rsidRDefault="00F9018B" w:rsidP="00F9018B">
            <w:pPr>
              <w:spacing w:line="276" w:lineRule="auto"/>
              <w:rPr>
                <w:rFonts w:asciiTheme="minorHAnsi" w:hAnsiTheme="minorHAnsi" w:cstheme="minorHAnsi"/>
                <w:sz w:val="22"/>
                <w:szCs w:val="22"/>
              </w:rPr>
            </w:pPr>
            <w:r>
              <w:rPr>
                <w:rStyle w:val="normaltextrun"/>
                <w:rFonts w:ascii="Calibri" w:hAnsi="Calibri" w:cs="Calibri"/>
                <w:sz w:val="22"/>
                <w:szCs w:val="22"/>
              </w:rPr>
              <w:t>Recapitulare</w:t>
            </w:r>
            <w:r>
              <w:rPr>
                <w:rStyle w:val="eop"/>
                <w:rFonts w:ascii="Calibri" w:hAnsi="Calibri" w:cs="Calibri"/>
                <w:sz w:val="22"/>
                <w:szCs w:val="22"/>
              </w:rPr>
              <w:t> </w:t>
            </w:r>
          </w:p>
        </w:tc>
        <w:tc>
          <w:tcPr>
            <w:tcW w:w="451" w:type="pct"/>
            <w:tcBorders>
              <w:top w:val="single" w:sz="6" w:space="0" w:color="auto"/>
            </w:tcBorders>
            <w:vAlign w:val="center"/>
          </w:tcPr>
          <w:p w14:paraId="05200125" w14:textId="35DE50BD" w:rsidR="00F9018B" w:rsidRPr="00F80B7B" w:rsidRDefault="00F9018B" w:rsidP="00F9018B">
            <w:pPr>
              <w:spacing w:line="276" w:lineRule="auto"/>
              <w:rPr>
                <w:rFonts w:asciiTheme="minorHAnsi" w:hAnsiTheme="minorHAnsi" w:cstheme="minorHAnsi"/>
                <w:sz w:val="22"/>
                <w:szCs w:val="22"/>
              </w:rPr>
            </w:pPr>
            <w:r w:rsidRPr="00F80B7B">
              <w:rPr>
                <w:rFonts w:asciiTheme="minorHAnsi" w:hAnsiTheme="minorHAnsi" w:cstheme="minorHAnsi"/>
                <w:sz w:val="22"/>
                <w:szCs w:val="22"/>
              </w:rPr>
              <w:t>2</w:t>
            </w:r>
          </w:p>
        </w:tc>
        <w:tc>
          <w:tcPr>
            <w:tcW w:w="870" w:type="pct"/>
            <w:vMerge/>
            <w:vAlign w:val="center"/>
          </w:tcPr>
          <w:p w14:paraId="37D88930" w14:textId="77777777" w:rsidR="00F9018B" w:rsidRPr="00F80B7B" w:rsidRDefault="00F9018B" w:rsidP="00F9018B">
            <w:pPr>
              <w:autoSpaceDE w:val="0"/>
              <w:autoSpaceDN w:val="0"/>
              <w:adjustRightInd w:val="0"/>
              <w:spacing w:line="276" w:lineRule="auto"/>
              <w:rPr>
                <w:rFonts w:asciiTheme="minorHAnsi" w:hAnsiTheme="minorHAnsi" w:cstheme="minorHAnsi"/>
                <w:b/>
                <w:bCs/>
                <w:sz w:val="22"/>
                <w:szCs w:val="22"/>
              </w:rPr>
            </w:pPr>
          </w:p>
        </w:tc>
        <w:tc>
          <w:tcPr>
            <w:tcW w:w="609" w:type="pct"/>
            <w:vMerge/>
            <w:vAlign w:val="center"/>
          </w:tcPr>
          <w:p w14:paraId="0913B861" w14:textId="77777777" w:rsidR="00F9018B" w:rsidRPr="00F80B7B" w:rsidRDefault="00F9018B" w:rsidP="00F9018B">
            <w:pPr>
              <w:autoSpaceDE w:val="0"/>
              <w:autoSpaceDN w:val="0"/>
              <w:adjustRightInd w:val="0"/>
              <w:spacing w:line="276" w:lineRule="auto"/>
              <w:rPr>
                <w:rFonts w:asciiTheme="minorHAnsi" w:hAnsiTheme="minorHAnsi" w:cstheme="minorHAnsi"/>
                <w:b/>
                <w:bCs/>
                <w:sz w:val="22"/>
                <w:szCs w:val="22"/>
              </w:rPr>
            </w:pPr>
          </w:p>
        </w:tc>
      </w:tr>
      <w:tr w:rsidR="00F9018B" w:rsidRPr="00F80B7B" w14:paraId="004A07CD" w14:textId="77777777" w:rsidTr="00341C53">
        <w:trPr>
          <w:trHeight w:val="282"/>
        </w:trPr>
        <w:tc>
          <w:tcPr>
            <w:tcW w:w="3071" w:type="pct"/>
            <w:tcBorders>
              <w:top w:val="single" w:sz="6" w:space="0" w:color="auto"/>
            </w:tcBorders>
            <w:shd w:val="clear" w:color="auto" w:fill="E0E0E0"/>
            <w:vAlign w:val="center"/>
          </w:tcPr>
          <w:p w14:paraId="41F1AFB9" w14:textId="01780B49" w:rsidR="00F9018B" w:rsidRPr="0061446D" w:rsidRDefault="00265CC2" w:rsidP="00F9018B">
            <w:pPr>
              <w:pStyle w:val="paragraph"/>
              <w:spacing w:before="0" w:beforeAutospacing="0" w:after="0" w:afterAutospacing="0"/>
              <w:jc w:val="both"/>
              <w:textAlignment w:val="baseline"/>
              <w:rPr>
                <w:rFonts w:ascii="Segoe UI" w:hAnsi="Segoe UI" w:cs="Segoe UI"/>
                <w:sz w:val="18"/>
                <w:szCs w:val="18"/>
                <w:lang w:val="pt-BR"/>
              </w:rPr>
            </w:pPr>
            <w:r>
              <w:rPr>
                <w:rStyle w:val="normaltextrun"/>
                <w:rFonts w:ascii="Calibri" w:hAnsi="Calibri" w:cs="Calibri"/>
                <w:b/>
                <w:bCs/>
                <w:sz w:val="22"/>
                <w:szCs w:val="22"/>
                <w:lang w:val="ro-RO"/>
              </w:rPr>
              <w:t>9</w:t>
            </w:r>
            <w:r w:rsidR="00F9018B">
              <w:rPr>
                <w:rStyle w:val="normaltextrun"/>
                <w:rFonts w:ascii="Calibri" w:hAnsi="Calibri" w:cs="Calibri"/>
                <w:b/>
                <w:bCs/>
                <w:sz w:val="22"/>
                <w:szCs w:val="22"/>
                <w:lang w:val="ro-RO"/>
              </w:rPr>
              <w:t>.5 </w:t>
            </w:r>
            <w:r w:rsidR="00F9018B">
              <w:rPr>
                <w:rStyle w:val="normaltextrun"/>
                <w:rFonts w:ascii="Calibri" w:hAnsi="Calibri" w:cs="Calibri"/>
                <w:sz w:val="22"/>
                <w:szCs w:val="22"/>
                <w:lang w:val="ro-RO"/>
              </w:rPr>
              <w:t>Energetică urbană și planificare energetică urbană. </w:t>
            </w:r>
            <w:r w:rsidR="00F9018B" w:rsidRPr="0061446D">
              <w:rPr>
                <w:rStyle w:val="eop"/>
                <w:rFonts w:ascii="Calibri" w:hAnsi="Calibri" w:cs="Calibri"/>
                <w:sz w:val="22"/>
                <w:szCs w:val="22"/>
                <w:lang w:val="pt-BR"/>
              </w:rPr>
              <w:t> </w:t>
            </w:r>
          </w:p>
          <w:p w14:paraId="6FEF1316" w14:textId="77777777" w:rsidR="00F9018B" w:rsidRPr="0061446D" w:rsidRDefault="00F9018B" w:rsidP="00F9018B">
            <w:pPr>
              <w:pStyle w:val="paragraph"/>
              <w:spacing w:before="0" w:beforeAutospacing="0" w:after="0" w:afterAutospacing="0"/>
              <w:jc w:val="both"/>
              <w:textAlignment w:val="baseline"/>
              <w:rPr>
                <w:rFonts w:ascii="Segoe UI" w:hAnsi="Segoe UI" w:cs="Segoe UI"/>
                <w:sz w:val="18"/>
                <w:szCs w:val="18"/>
                <w:lang w:val="fr-FR"/>
              </w:rPr>
            </w:pPr>
            <w:r>
              <w:rPr>
                <w:rStyle w:val="normaltextrun"/>
                <w:rFonts w:ascii="Calibri" w:hAnsi="Calibri" w:cs="Calibri"/>
                <w:sz w:val="22"/>
                <w:szCs w:val="22"/>
                <w:lang w:val="ro-RO"/>
              </w:rPr>
              <w:t>Strategii cognitive de management energetic. </w:t>
            </w:r>
            <w:r w:rsidRPr="0061446D">
              <w:rPr>
                <w:rStyle w:val="eop"/>
                <w:rFonts w:ascii="Calibri" w:hAnsi="Calibri" w:cs="Calibri"/>
                <w:sz w:val="22"/>
                <w:szCs w:val="22"/>
                <w:lang w:val="fr-FR"/>
              </w:rPr>
              <w:t> </w:t>
            </w:r>
          </w:p>
          <w:p w14:paraId="75628C7F" w14:textId="41BC2CC0" w:rsidR="00F9018B" w:rsidRPr="00F80B7B" w:rsidRDefault="00F9018B" w:rsidP="00F9018B">
            <w:pPr>
              <w:spacing w:line="276" w:lineRule="auto"/>
              <w:rPr>
                <w:rFonts w:asciiTheme="minorHAnsi" w:hAnsiTheme="minorHAnsi" w:cstheme="minorHAnsi"/>
                <w:sz w:val="22"/>
                <w:szCs w:val="22"/>
              </w:rPr>
            </w:pPr>
            <w:r>
              <w:rPr>
                <w:rStyle w:val="normaltextrun"/>
                <w:rFonts w:ascii="Calibri" w:hAnsi="Calibri" w:cs="Calibri"/>
                <w:sz w:val="22"/>
                <w:szCs w:val="22"/>
              </w:rPr>
              <w:t>Recapitulare</w:t>
            </w:r>
            <w:r>
              <w:rPr>
                <w:rStyle w:val="eop"/>
                <w:rFonts w:ascii="Calibri" w:hAnsi="Calibri" w:cs="Calibri"/>
                <w:sz w:val="22"/>
                <w:szCs w:val="22"/>
              </w:rPr>
              <w:t> </w:t>
            </w:r>
          </w:p>
        </w:tc>
        <w:tc>
          <w:tcPr>
            <w:tcW w:w="451" w:type="pct"/>
            <w:tcBorders>
              <w:top w:val="single" w:sz="6" w:space="0" w:color="auto"/>
            </w:tcBorders>
            <w:vAlign w:val="center"/>
          </w:tcPr>
          <w:p w14:paraId="60B4D44D" w14:textId="2CCC2F77" w:rsidR="00F9018B" w:rsidRPr="00F80B7B" w:rsidRDefault="00F9018B" w:rsidP="00F9018B">
            <w:pPr>
              <w:spacing w:line="276" w:lineRule="auto"/>
              <w:rPr>
                <w:rFonts w:asciiTheme="minorHAnsi" w:hAnsiTheme="minorHAnsi" w:cstheme="minorHAnsi"/>
                <w:sz w:val="22"/>
                <w:szCs w:val="22"/>
              </w:rPr>
            </w:pPr>
            <w:r w:rsidRPr="00F80B7B">
              <w:rPr>
                <w:rFonts w:asciiTheme="minorHAnsi" w:hAnsiTheme="minorHAnsi" w:cstheme="minorHAnsi"/>
                <w:sz w:val="22"/>
                <w:szCs w:val="22"/>
              </w:rPr>
              <w:t>2</w:t>
            </w:r>
          </w:p>
        </w:tc>
        <w:tc>
          <w:tcPr>
            <w:tcW w:w="870" w:type="pct"/>
            <w:vMerge/>
            <w:vAlign w:val="center"/>
          </w:tcPr>
          <w:p w14:paraId="14418B08" w14:textId="77777777" w:rsidR="00F9018B" w:rsidRPr="00F80B7B" w:rsidRDefault="00F9018B" w:rsidP="00F9018B">
            <w:pPr>
              <w:autoSpaceDE w:val="0"/>
              <w:autoSpaceDN w:val="0"/>
              <w:adjustRightInd w:val="0"/>
              <w:spacing w:line="276" w:lineRule="auto"/>
              <w:rPr>
                <w:rFonts w:asciiTheme="minorHAnsi" w:hAnsiTheme="minorHAnsi" w:cstheme="minorHAnsi"/>
                <w:b/>
                <w:bCs/>
                <w:sz w:val="22"/>
                <w:szCs w:val="22"/>
              </w:rPr>
            </w:pPr>
          </w:p>
        </w:tc>
        <w:tc>
          <w:tcPr>
            <w:tcW w:w="609" w:type="pct"/>
            <w:vMerge/>
            <w:vAlign w:val="center"/>
          </w:tcPr>
          <w:p w14:paraId="317F6B74" w14:textId="77777777" w:rsidR="00F9018B" w:rsidRPr="00F80B7B" w:rsidRDefault="00F9018B" w:rsidP="00F9018B">
            <w:pPr>
              <w:autoSpaceDE w:val="0"/>
              <w:autoSpaceDN w:val="0"/>
              <w:adjustRightInd w:val="0"/>
              <w:spacing w:line="276" w:lineRule="auto"/>
              <w:rPr>
                <w:rFonts w:asciiTheme="minorHAnsi" w:hAnsiTheme="minorHAnsi" w:cstheme="minorHAnsi"/>
                <w:b/>
                <w:bCs/>
                <w:sz w:val="22"/>
                <w:szCs w:val="22"/>
              </w:rPr>
            </w:pPr>
          </w:p>
        </w:tc>
      </w:tr>
      <w:tr w:rsidR="00F9018B" w:rsidRPr="00F80B7B" w14:paraId="6DEDC668" w14:textId="77777777" w:rsidTr="00341C53">
        <w:trPr>
          <w:trHeight w:val="282"/>
        </w:trPr>
        <w:tc>
          <w:tcPr>
            <w:tcW w:w="3071" w:type="pct"/>
            <w:tcBorders>
              <w:top w:val="single" w:sz="6" w:space="0" w:color="auto"/>
            </w:tcBorders>
            <w:shd w:val="clear" w:color="auto" w:fill="E0E0E0"/>
            <w:vAlign w:val="center"/>
          </w:tcPr>
          <w:p w14:paraId="331A01F7" w14:textId="7074ECA7" w:rsidR="00F9018B" w:rsidRPr="00F80B7B" w:rsidRDefault="00265CC2" w:rsidP="00F9018B">
            <w:pPr>
              <w:spacing w:line="276" w:lineRule="auto"/>
              <w:rPr>
                <w:rFonts w:asciiTheme="minorHAnsi" w:hAnsiTheme="minorHAnsi" w:cstheme="minorHAnsi"/>
                <w:sz w:val="22"/>
                <w:szCs w:val="22"/>
              </w:rPr>
            </w:pPr>
            <w:r>
              <w:rPr>
                <w:rStyle w:val="normaltextrun"/>
                <w:rFonts w:ascii="Calibri" w:hAnsi="Calibri" w:cs="Calibri"/>
                <w:b/>
                <w:bCs/>
                <w:sz w:val="22"/>
                <w:szCs w:val="22"/>
              </w:rPr>
              <w:t>9</w:t>
            </w:r>
            <w:r w:rsidR="00F9018B">
              <w:rPr>
                <w:rStyle w:val="normaltextrun"/>
                <w:rFonts w:ascii="Calibri" w:hAnsi="Calibri" w:cs="Calibri"/>
                <w:b/>
                <w:bCs/>
                <w:sz w:val="22"/>
                <w:szCs w:val="22"/>
              </w:rPr>
              <w:t>.6</w:t>
            </w:r>
            <w:r w:rsidR="00F9018B">
              <w:rPr>
                <w:rStyle w:val="normaltextrun"/>
                <w:rFonts w:ascii="Calibri" w:hAnsi="Calibri" w:cs="Calibri"/>
                <w:sz w:val="22"/>
                <w:szCs w:val="22"/>
              </w:rPr>
              <w:t> Soluții și surse de finanțare proiecte de eficiență energetică. Recapitulare</w:t>
            </w:r>
            <w:r w:rsidR="00F9018B">
              <w:rPr>
                <w:rStyle w:val="eop"/>
                <w:rFonts w:ascii="Calibri" w:hAnsi="Calibri" w:cs="Calibri"/>
                <w:sz w:val="22"/>
                <w:szCs w:val="22"/>
              </w:rPr>
              <w:t> </w:t>
            </w:r>
          </w:p>
        </w:tc>
        <w:tc>
          <w:tcPr>
            <w:tcW w:w="451" w:type="pct"/>
            <w:tcBorders>
              <w:top w:val="single" w:sz="6" w:space="0" w:color="auto"/>
            </w:tcBorders>
            <w:vAlign w:val="center"/>
          </w:tcPr>
          <w:p w14:paraId="07CA26F2" w14:textId="3045A2AD" w:rsidR="00F9018B" w:rsidRPr="00F80B7B" w:rsidRDefault="00F9018B" w:rsidP="00F9018B">
            <w:pPr>
              <w:spacing w:line="276" w:lineRule="auto"/>
              <w:rPr>
                <w:rFonts w:asciiTheme="minorHAnsi" w:hAnsiTheme="minorHAnsi" w:cstheme="minorHAnsi"/>
                <w:sz w:val="22"/>
                <w:szCs w:val="22"/>
              </w:rPr>
            </w:pPr>
            <w:r w:rsidRPr="00F80B7B">
              <w:rPr>
                <w:rFonts w:asciiTheme="minorHAnsi" w:hAnsiTheme="minorHAnsi" w:cstheme="minorHAnsi"/>
                <w:sz w:val="22"/>
                <w:szCs w:val="22"/>
              </w:rPr>
              <w:t>2</w:t>
            </w:r>
          </w:p>
        </w:tc>
        <w:tc>
          <w:tcPr>
            <w:tcW w:w="870" w:type="pct"/>
            <w:vMerge/>
            <w:vAlign w:val="center"/>
          </w:tcPr>
          <w:p w14:paraId="7144B4FA" w14:textId="77777777" w:rsidR="00F9018B" w:rsidRPr="00F80B7B" w:rsidRDefault="00F9018B" w:rsidP="00F9018B">
            <w:pPr>
              <w:autoSpaceDE w:val="0"/>
              <w:autoSpaceDN w:val="0"/>
              <w:adjustRightInd w:val="0"/>
              <w:spacing w:line="276" w:lineRule="auto"/>
              <w:rPr>
                <w:rFonts w:asciiTheme="minorHAnsi" w:hAnsiTheme="minorHAnsi" w:cstheme="minorHAnsi"/>
                <w:b/>
                <w:bCs/>
                <w:sz w:val="22"/>
                <w:szCs w:val="22"/>
              </w:rPr>
            </w:pPr>
          </w:p>
        </w:tc>
        <w:tc>
          <w:tcPr>
            <w:tcW w:w="609" w:type="pct"/>
            <w:vMerge/>
            <w:vAlign w:val="center"/>
          </w:tcPr>
          <w:p w14:paraId="73DFDB52" w14:textId="77777777" w:rsidR="00F9018B" w:rsidRPr="00F80B7B" w:rsidRDefault="00F9018B" w:rsidP="00F9018B">
            <w:pPr>
              <w:autoSpaceDE w:val="0"/>
              <w:autoSpaceDN w:val="0"/>
              <w:adjustRightInd w:val="0"/>
              <w:spacing w:line="276" w:lineRule="auto"/>
              <w:rPr>
                <w:rFonts w:asciiTheme="minorHAnsi" w:hAnsiTheme="minorHAnsi" w:cstheme="minorHAnsi"/>
                <w:b/>
                <w:bCs/>
                <w:sz w:val="22"/>
                <w:szCs w:val="22"/>
              </w:rPr>
            </w:pPr>
          </w:p>
        </w:tc>
      </w:tr>
      <w:tr w:rsidR="00F9018B" w:rsidRPr="00F80B7B" w14:paraId="2F68B6EE" w14:textId="77777777" w:rsidTr="00341C53">
        <w:trPr>
          <w:trHeight w:val="282"/>
        </w:trPr>
        <w:tc>
          <w:tcPr>
            <w:tcW w:w="3071" w:type="pct"/>
            <w:tcBorders>
              <w:top w:val="single" w:sz="6" w:space="0" w:color="auto"/>
            </w:tcBorders>
            <w:shd w:val="clear" w:color="auto" w:fill="E0E0E0"/>
            <w:vAlign w:val="center"/>
          </w:tcPr>
          <w:p w14:paraId="050DF669" w14:textId="70FB9266" w:rsidR="00F9018B" w:rsidRPr="0061446D" w:rsidRDefault="00265CC2" w:rsidP="00F9018B">
            <w:pPr>
              <w:pStyle w:val="paragraph"/>
              <w:spacing w:before="0" w:beforeAutospacing="0" w:after="0" w:afterAutospacing="0"/>
              <w:jc w:val="both"/>
              <w:textAlignment w:val="baseline"/>
              <w:rPr>
                <w:rFonts w:ascii="Segoe UI" w:hAnsi="Segoe UI" w:cs="Segoe UI"/>
                <w:sz w:val="18"/>
                <w:szCs w:val="18"/>
                <w:lang w:val="pt-BR"/>
              </w:rPr>
            </w:pPr>
            <w:r>
              <w:rPr>
                <w:rStyle w:val="normaltextrun"/>
                <w:rFonts w:ascii="Calibri" w:hAnsi="Calibri" w:cs="Calibri"/>
                <w:b/>
                <w:bCs/>
                <w:sz w:val="22"/>
                <w:szCs w:val="22"/>
                <w:lang w:val="ro-RO"/>
              </w:rPr>
              <w:t>9</w:t>
            </w:r>
            <w:r w:rsidR="00F9018B">
              <w:rPr>
                <w:rStyle w:val="normaltextrun"/>
                <w:rFonts w:ascii="Calibri" w:hAnsi="Calibri" w:cs="Calibri"/>
                <w:b/>
                <w:bCs/>
                <w:sz w:val="22"/>
                <w:szCs w:val="22"/>
                <w:lang w:val="ro-RO"/>
              </w:rPr>
              <w:t>.7</w:t>
            </w:r>
            <w:r w:rsidR="00F9018B">
              <w:rPr>
                <w:rStyle w:val="normaltextrun"/>
                <w:rFonts w:ascii="Calibri" w:hAnsi="Calibri" w:cs="Calibri"/>
                <w:sz w:val="22"/>
                <w:szCs w:val="22"/>
                <w:lang w:val="ro-RO"/>
              </w:rPr>
              <w:t> Înglobarea managementului energetic în etapa de concepție arhitecturală, de proiectare și ulterior de exploatare optimă a clădirilor.</w:t>
            </w:r>
            <w:r w:rsidR="00F9018B" w:rsidRPr="0061446D">
              <w:rPr>
                <w:rStyle w:val="eop"/>
                <w:rFonts w:ascii="Calibri" w:hAnsi="Calibri" w:cs="Calibri"/>
                <w:sz w:val="22"/>
                <w:szCs w:val="22"/>
                <w:lang w:val="pt-BR"/>
              </w:rPr>
              <w:t> </w:t>
            </w:r>
          </w:p>
          <w:p w14:paraId="03B2C409" w14:textId="77777777" w:rsidR="00F9018B" w:rsidRPr="0061446D" w:rsidRDefault="00F9018B" w:rsidP="00F9018B">
            <w:pPr>
              <w:pStyle w:val="paragraph"/>
              <w:spacing w:before="0" w:beforeAutospacing="0" w:after="0" w:afterAutospacing="0"/>
              <w:jc w:val="both"/>
              <w:textAlignment w:val="baseline"/>
              <w:rPr>
                <w:rFonts w:ascii="Segoe UI" w:hAnsi="Segoe UI" w:cs="Segoe UI"/>
                <w:sz w:val="18"/>
                <w:szCs w:val="18"/>
                <w:lang w:val="pt-BR"/>
              </w:rPr>
            </w:pPr>
            <w:r>
              <w:rPr>
                <w:rStyle w:val="normaltextrun"/>
                <w:rFonts w:ascii="Calibri" w:hAnsi="Calibri" w:cs="Calibri"/>
                <w:sz w:val="22"/>
                <w:szCs w:val="22"/>
                <w:lang w:val="ro-RO"/>
              </w:rPr>
              <w:t>Evolutia energetica a mediului construit. </w:t>
            </w:r>
            <w:r w:rsidRPr="0061446D">
              <w:rPr>
                <w:rStyle w:val="eop"/>
                <w:rFonts w:ascii="Calibri" w:hAnsi="Calibri" w:cs="Calibri"/>
                <w:sz w:val="22"/>
                <w:szCs w:val="22"/>
                <w:lang w:val="pt-BR"/>
              </w:rPr>
              <w:t> </w:t>
            </w:r>
          </w:p>
          <w:p w14:paraId="55E17A18" w14:textId="7C172EFC" w:rsidR="00F9018B" w:rsidRPr="00F80B7B" w:rsidRDefault="00F9018B" w:rsidP="00F9018B">
            <w:pPr>
              <w:spacing w:line="276" w:lineRule="auto"/>
              <w:rPr>
                <w:rFonts w:asciiTheme="minorHAnsi" w:hAnsiTheme="minorHAnsi" w:cstheme="minorHAnsi"/>
                <w:sz w:val="22"/>
                <w:szCs w:val="22"/>
              </w:rPr>
            </w:pPr>
            <w:r>
              <w:rPr>
                <w:rStyle w:val="normaltextrun"/>
                <w:rFonts w:ascii="Calibri" w:hAnsi="Calibri" w:cs="Calibri"/>
                <w:sz w:val="22"/>
                <w:szCs w:val="22"/>
              </w:rPr>
              <w:t>Recapitulare</w:t>
            </w:r>
            <w:r>
              <w:rPr>
                <w:rStyle w:val="eop"/>
                <w:rFonts w:ascii="Calibri" w:hAnsi="Calibri" w:cs="Calibri"/>
                <w:sz w:val="22"/>
                <w:szCs w:val="22"/>
              </w:rPr>
              <w:t> </w:t>
            </w:r>
          </w:p>
        </w:tc>
        <w:tc>
          <w:tcPr>
            <w:tcW w:w="451" w:type="pct"/>
            <w:tcBorders>
              <w:top w:val="single" w:sz="6" w:space="0" w:color="auto"/>
            </w:tcBorders>
            <w:vAlign w:val="center"/>
          </w:tcPr>
          <w:p w14:paraId="4615BD5D" w14:textId="7A7E9465" w:rsidR="00F9018B" w:rsidRPr="00F80B7B" w:rsidRDefault="00F9018B" w:rsidP="00F9018B">
            <w:pPr>
              <w:spacing w:line="276" w:lineRule="auto"/>
              <w:rPr>
                <w:rFonts w:asciiTheme="minorHAnsi" w:hAnsiTheme="minorHAnsi" w:cstheme="minorHAnsi"/>
                <w:sz w:val="22"/>
                <w:szCs w:val="22"/>
              </w:rPr>
            </w:pPr>
            <w:r w:rsidRPr="00F80B7B">
              <w:rPr>
                <w:rFonts w:asciiTheme="minorHAnsi" w:hAnsiTheme="minorHAnsi" w:cstheme="minorHAnsi"/>
                <w:sz w:val="22"/>
                <w:szCs w:val="22"/>
              </w:rPr>
              <w:t>2</w:t>
            </w:r>
          </w:p>
        </w:tc>
        <w:tc>
          <w:tcPr>
            <w:tcW w:w="870" w:type="pct"/>
            <w:vMerge/>
            <w:vAlign w:val="center"/>
          </w:tcPr>
          <w:p w14:paraId="4B0E8009" w14:textId="77777777" w:rsidR="00F9018B" w:rsidRPr="00F80B7B" w:rsidRDefault="00F9018B" w:rsidP="00F9018B">
            <w:pPr>
              <w:autoSpaceDE w:val="0"/>
              <w:autoSpaceDN w:val="0"/>
              <w:adjustRightInd w:val="0"/>
              <w:spacing w:line="276" w:lineRule="auto"/>
              <w:rPr>
                <w:rFonts w:asciiTheme="minorHAnsi" w:hAnsiTheme="minorHAnsi" w:cstheme="minorHAnsi"/>
                <w:b/>
                <w:bCs/>
                <w:sz w:val="22"/>
                <w:szCs w:val="22"/>
              </w:rPr>
            </w:pPr>
          </w:p>
        </w:tc>
        <w:tc>
          <w:tcPr>
            <w:tcW w:w="609" w:type="pct"/>
            <w:vMerge/>
            <w:vAlign w:val="center"/>
          </w:tcPr>
          <w:p w14:paraId="0652BEA7" w14:textId="77777777" w:rsidR="00F9018B" w:rsidRPr="00F80B7B" w:rsidRDefault="00F9018B" w:rsidP="00F9018B">
            <w:pPr>
              <w:autoSpaceDE w:val="0"/>
              <w:autoSpaceDN w:val="0"/>
              <w:adjustRightInd w:val="0"/>
              <w:spacing w:line="276" w:lineRule="auto"/>
              <w:rPr>
                <w:rFonts w:asciiTheme="minorHAnsi" w:hAnsiTheme="minorHAnsi" w:cstheme="minorHAnsi"/>
                <w:b/>
                <w:bCs/>
                <w:sz w:val="22"/>
                <w:szCs w:val="22"/>
              </w:rPr>
            </w:pPr>
          </w:p>
        </w:tc>
      </w:tr>
      <w:tr w:rsidR="00755D78" w:rsidRPr="00F80B7B" w14:paraId="7643245A" w14:textId="77777777" w:rsidTr="00E50E8C">
        <w:tc>
          <w:tcPr>
            <w:tcW w:w="5000" w:type="pct"/>
            <w:gridSpan w:val="4"/>
            <w:tcBorders>
              <w:top w:val="single" w:sz="6" w:space="0" w:color="auto"/>
              <w:bottom w:val="single" w:sz="12" w:space="0" w:color="auto"/>
            </w:tcBorders>
            <w:shd w:val="clear" w:color="auto" w:fill="E0E0E0"/>
            <w:vAlign w:val="center"/>
          </w:tcPr>
          <w:p w14:paraId="0D59915A" w14:textId="77777777" w:rsidR="001422FA" w:rsidRPr="00F80B7B" w:rsidRDefault="001422FA" w:rsidP="001422FA">
            <w:pPr>
              <w:spacing w:line="276" w:lineRule="auto"/>
              <w:rPr>
                <w:rFonts w:asciiTheme="minorHAnsi" w:hAnsiTheme="minorHAnsi" w:cstheme="minorHAnsi"/>
                <w:sz w:val="22"/>
                <w:szCs w:val="22"/>
              </w:rPr>
            </w:pPr>
            <w:r w:rsidRPr="00F80B7B">
              <w:rPr>
                <w:rFonts w:asciiTheme="minorHAnsi" w:hAnsiTheme="minorHAnsi" w:cstheme="minorHAnsi"/>
                <w:sz w:val="22"/>
                <w:szCs w:val="22"/>
              </w:rPr>
              <w:t>Bibliografie</w:t>
            </w:r>
          </w:p>
          <w:p w14:paraId="005231B5" w14:textId="2DB7B502" w:rsidR="0066663E" w:rsidRPr="0066663E" w:rsidRDefault="0066663E" w:rsidP="0066663E">
            <w:pPr>
              <w:spacing w:line="276" w:lineRule="auto"/>
              <w:rPr>
                <w:rFonts w:asciiTheme="minorHAnsi" w:hAnsiTheme="minorHAnsi" w:cstheme="minorHAnsi"/>
                <w:sz w:val="20"/>
                <w:szCs w:val="20"/>
                <w:lang w:val="en-GB"/>
              </w:rPr>
            </w:pPr>
            <w:r w:rsidRPr="0066663E">
              <w:rPr>
                <w:rFonts w:asciiTheme="minorHAnsi" w:hAnsiTheme="minorHAnsi" w:cstheme="minorHAnsi"/>
                <w:sz w:val="20"/>
                <w:szCs w:val="20"/>
              </w:rPr>
              <w:t>Guide to Energy Management, Eighth Edition 8th Edition, Barney L. Capehart, Wayne C. Turner, William J. Kennedy, The Fairmont Press, USA, 2016.</w:t>
            </w:r>
            <w:r w:rsidRPr="0066663E">
              <w:rPr>
                <w:rFonts w:asciiTheme="minorHAnsi" w:hAnsiTheme="minorHAnsi" w:cstheme="minorHAnsi"/>
                <w:sz w:val="20"/>
                <w:szCs w:val="20"/>
                <w:lang w:val="en-GB"/>
              </w:rPr>
              <w:t> </w:t>
            </w:r>
          </w:p>
          <w:p w14:paraId="6C49A10D" w14:textId="77777777" w:rsidR="0066663E" w:rsidRPr="0066663E" w:rsidRDefault="0066663E" w:rsidP="0066663E">
            <w:pPr>
              <w:spacing w:line="276" w:lineRule="auto"/>
              <w:rPr>
                <w:rFonts w:asciiTheme="minorHAnsi" w:hAnsiTheme="minorHAnsi" w:cstheme="minorHAnsi"/>
                <w:sz w:val="20"/>
                <w:szCs w:val="20"/>
                <w:lang w:val="en-GB"/>
              </w:rPr>
            </w:pPr>
            <w:r w:rsidRPr="0066663E">
              <w:rPr>
                <w:rFonts w:asciiTheme="minorHAnsi" w:hAnsiTheme="minorHAnsi" w:cstheme="minorHAnsi"/>
                <w:sz w:val="20"/>
                <w:szCs w:val="20"/>
              </w:rPr>
              <w:t>Energy Management Handbook, Wayne C. Turner and Steve Doty (Editors), The Fairmont Press, USA 2006.</w:t>
            </w:r>
            <w:r w:rsidRPr="0066663E">
              <w:rPr>
                <w:rFonts w:asciiTheme="minorHAnsi" w:hAnsiTheme="minorHAnsi" w:cstheme="minorHAnsi"/>
                <w:sz w:val="20"/>
                <w:szCs w:val="20"/>
                <w:lang w:val="en-GB"/>
              </w:rPr>
              <w:t> </w:t>
            </w:r>
          </w:p>
          <w:p w14:paraId="5FB467AF" w14:textId="77777777" w:rsidR="0066663E" w:rsidRPr="0066663E" w:rsidRDefault="0066663E" w:rsidP="0066663E">
            <w:pPr>
              <w:spacing w:line="276" w:lineRule="auto"/>
              <w:rPr>
                <w:rFonts w:asciiTheme="minorHAnsi" w:hAnsiTheme="minorHAnsi" w:cstheme="minorHAnsi"/>
                <w:sz w:val="20"/>
                <w:szCs w:val="20"/>
                <w:lang w:val="en-GB"/>
              </w:rPr>
            </w:pPr>
            <w:r w:rsidRPr="0066663E">
              <w:rPr>
                <w:rFonts w:asciiTheme="minorHAnsi" w:hAnsiTheme="minorHAnsi" w:cstheme="minorHAnsi"/>
                <w:sz w:val="20"/>
                <w:szCs w:val="20"/>
              </w:rPr>
              <w:t>Total Energy Management Handbook, Kazuhiko Yoshida (Editor), Energy Conservation Center Japan, 2005.</w:t>
            </w:r>
            <w:r w:rsidRPr="0066663E">
              <w:rPr>
                <w:rFonts w:asciiTheme="minorHAnsi" w:hAnsiTheme="minorHAnsi" w:cstheme="minorHAnsi"/>
                <w:sz w:val="20"/>
                <w:szCs w:val="20"/>
                <w:lang w:val="en-GB"/>
              </w:rPr>
              <w:t> </w:t>
            </w:r>
          </w:p>
          <w:p w14:paraId="26FA8575" w14:textId="77777777" w:rsidR="0066663E" w:rsidRPr="0066663E" w:rsidRDefault="0066663E" w:rsidP="0066663E">
            <w:pPr>
              <w:spacing w:line="276" w:lineRule="auto"/>
              <w:rPr>
                <w:rFonts w:asciiTheme="minorHAnsi" w:hAnsiTheme="minorHAnsi" w:cstheme="minorHAnsi"/>
                <w:sz w:val="20"/>
                <w:szCs w:val="20"/>
                <w:lang w:val="en-GB"/>
              </w:rPr>
            </w:pPr>
            <w:r w:rsidRPr="0066663E">
              <w:rPr>
                <w:rFonts w:asciiTheme="minorHAnsi" w:hAnsiTheme="minorHAnsi" w:cstheme="minorHAnsi"/>
                <w:sz w:val="20"/>
                <w:szCs w:val="20"/>
              </w:rPr>
              <w:t>Energy Management in Buildings, Keith Moss, Taylor &amp; Francis, 2006.</w:t>
            </w:r>
            <w:r w:rsidRPr="0066663E">
              <w:rPr>
                <w:rFonts w:asciiTheme="minorHAnsi" w:hAnsiTheme="minorHAnsi" w:cstheme="minorHAnsi"/>
                <w:sz w:val="20"/>
                <w:szCs w:val="20"/>
                <w:lang w:val="en-GB"/>
              </w:rPr>
              <w:t> </w:t>
            </w:r>
          </w:p>
          <w:p w14:paraId="73DEAE05" w14:textId="77777777" w:rsidR="0066663E" w:rsidRPr="0066663E" w:rsidRDefault="0066663E" w:rsidP="0066663E">
            <w:pPr>
              <w:spacing w:line="276" w:lineRule="auto"/>
              <w:rPr>
                <w:rFonts w:asciiTheme="minorHAnsi" w:hAnsiTheme="minorHAnsi" w:cstheme="minorHAnsi"/>
                <w:sz w:val="20"/>
                <w:szCs w:val="20"/>
                <w:lang w:val="en-GB"/>
              </w:rPr>
            </w:pPr>
            <w:r w:rsidRPr="0066663E">
              <w:rPr>
                <w:rFonts w:asciiTheme="minorHAnsi" w:hAnsiTheme="minorHAnsi" w:cstheme="minorHAnsi"/>
                <w:sz w:val="20"/>
                <w:szCs w:val="20"/>
              </w:rPr>
              <w:t>Building Energy Management Systems, Geoff Levermore, Taylor and Francis 2000.</w:t>
            </w:r>
            <w:r w:rsidRPr="0066663E">
              <w:rPr>
                <w:rFonts w:asciiTheme="minorHAnsi" w:hAnsiTheme="minorHAnsi" w:cstheme="minorHAnsi"/>
                <w:sz w:val="20"/>
                <w:szCs w:val="20"/>
                <w:lang w:val="en-GB"/>
              </w:rPr>
              <w:t> </w:t>
            </w:r>
          </w:p>
          <w:p w14:paraId="40C6F1D3" w14:textId="77777777" w:rsidR="0066663E" w:rsidRPr="0066663E" w:rsidRDefault="0066663E" w:rsidP="0066663E">
            <w:pPr>
              <w:spacing w:line="276" w:lineRule="auto"/>
              <w:rPr>
                <w:rFonts w:asciiTheme="minorHAnsi" w:hAnsiTheme="minorHAnsi" w:cstheme="minorHAnsi"/>
                <w:sz w:val="20"/>
                <w:szCs w:val="20"/>
                <w:lang w:val="en-GB"/>
              </w:rPr>
            </w:pPr>
            <w:r w:rsidRPr="0066663E">
              <w:rPr>
                <w:rFonts w:asciiTheme="minorHAnsi" w:hAnsiTheme="minorHAnsi" w:cstheme="minorHAnsi"/>
                <w:sz w:val="20"/>
                <w:szCs w:val="20"/>
              </w:rPr>
              <w:t>Managing Indoor Environments and Energy in Buildings with Integrated, Triantafyllia Nikolaou,Dionysia Kolokotsa,George Stavrakakis,Apostolos Apostolou,Corneliu Munteanu, Springer, 2015.</w:t>
            </w:r>
            <w:r w:rsidRPr="0066663E">
              <w:rPr>
                <w:rFonts w:asciiTheme="minorHAnsi" w:hAnsiTheme="minorHAnsi" w:cstheme="minorHAnsi"/>
                <w:sz w:val="20"/>
                <w:szCs w:val="20"/>
                <w:lang w:val="en-GB"/>
              </w:rPr>
              <w:t> </w:t>
            </w:r>
          </w:p>
          <w:p w14:paraId="7D3F08D7" w14:textId="79A0ED2C" w:rsidR="00E357B3" w:rsidRPr="00F80B7B" w:rsidRDefault="0066663E" w:rsidP="0066663E">
            <w:pPr>
              <w:spacing w:line="276" w:lineRule="auto"/>
              <w:rPr>
                <w:rFonts w:asciiTheme="minorHAnsi" w:hAnsiTheme="minorHAnsi" w:cstheme="minorHAnsi"/>
                <w:sz w:val="22"/>
                <w:szCs w:val="22"/>
              </w:rPr>
            </w:pPr>
            <w:r w:rsidRPr="0066663E">
              <w:rPr>
                <w:rFonts w:asciiTheme="minorHAnsi" w:hAnsiTheme="minorHAnsi" w:cstheme="minorHAnsi"/>
                <w:sz w:val="20"/>
                <w:szCs w:val="20"/>
              </w:rPr>
              <w:t>Managementul energiei electrice. Aplicații, Andrei C. Cziker, Mircea Chindriș, Casa Cărții de Știință, Cluj-Napoca, 2004.</w:t>
            </w:r>
            <w:r w:rsidRPr="0066663E">
              <w:rPr>
                <w:rFonts w:asciiTheme="minorHAnsi" w:hAnsiTheme="minorHAnsi" w:cstheme="minorHAnsi"/>
                <w:sz w:val="20"/>
                <w:szCs w:val="20"/>
                <w:lang w:val="en-GB"/>
              </w:rPr>
              <w:t> </w:t>
            </w:r>
          </w:p>
        </w:tc>
      </w:tr>
    </w:tbl>
    <w:p w14:paraId="0978DC4E" w14:textId="77777777" w:rsidR="0012489D" w:rsidRPr="00F80B7B" w:rsidRDefault="0012489D" w:rsidP="00D22B64">
      <w:pPr>
        <w:spacing w:line="276" w:lineRule="auto"/>
        <w:rPr>
          <w:rFonts w:asciiTheme="minorHAnsi" w:hAnsiTheme="minorHAnsi" w:cstheme="minorHAnsi"/>
          <w:sz w:val="22"/>
          <w:szCs w:val="22"/>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822"/>
        <w:gridCol w:w="733"/>
        <w:gridCol w:w="1895"/>
        <w:gridCol w:w="1157"/>
      </w:tblGrid>
      <w:tr w:rsidR="00200FAD" w:rsidRPr="00F80B7B" w14:paraId="796C26A8" w14:textId="77777777" w:rsidTr="0012489D">
        <w:trPr>
          <w:tblHeader/>
        </w:trPr>
        <w:tc>
          <w:tcPr>
            <w:tcW w:w="3091" w:type="pct"/>
            <w:tcBorders>
              <w:top w:val="single" w:sz="12" w:space="0" w:color="auto"/>
            </w:tcBorders>
            <w:shd w:val="clear" w:color="auto" w:fill="E0E0E0"/>
            <w:vAlign w:val="center"/>
          </w:tcPr>
          <w:p w14:paraId="08D68177" w14:textId="65294EB2" w:rsidR="00200FAD" w:rsidRPr="00F80B7B" w:rsidRDefault="005072F7" w:rsidP="00D22B64">
            <w:pPr>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lastRenderedPageBreak/>
              <w:t>9</w:t>
            </w:r>
            <w:r w:rsidR="00200FAD" w:rsidRPr="00F80B7B">
              <w:rPr>
                <w:rFonts w:asciiTheme="minorHAnsi" w:hAnsiTheme="minorHAnsi" w:cstheme="minorHAnsi"/>
                <w:b/>
                <w:bCs/>
                <w:sz w:val="22"/>
                <w:szCs w:val="22"/>
              </w:rPr>
              <w:t xml:space="preserve">.2 </w:t>
            </w:r>
            <w:r w:rsidR="0066663E">
              <w:rPr>
                <w:rFonts w:asciiTheme="minorHAnsi" w:hAnsiTheme="minorHAnsi" w:cstheme="minorHAnsi"/>
                <w:b/>
                <w:bCs/>
                <w:sz w:val="22"/>
                <w:szCs w:val="22"/>
              </w:rPr>
              <w:t>P</w:t>
            </w:r>
            <w:r w:rsidR="00200FAD" w:rsidRPr="00F80B7B">
              <w:rPr>
                <w:rFonts w:asciiTheme="minorHAnsi" w:hAnsiTheme="minorHAnsi" w:cstheme="minorHAnsi"/>
                <w:b/>
                <w:bCs/>
                <w:sz w:val="22"/>
                <w:szCs w:val="22"/>
              </w:rPr>
              <w:t>roiect</w:t>
            </w:r>
          </w:p>
        </w:tc>
        <w:tc>
          <w:tcPr>
            <w:tcW w:w="442" w:type="pct"/>
            <w:tcBorders>
              <w:top w:val="single" w:sz="12" w:space="0" w:color="auto"/>
            </w:tcBorders>
            <w:vAlign w:val="center"/>
          </w:tcPr>
          <w:p w14:paraId="283173F2" w14:textId="77777777" w:rsidR="00200FAD" w:rsidRPr="00F80B7B" w:rsidRDefault="00200FAD" w:rsidP="00D22B64">
            <w:pPr>
              <w:spacing w:line="276" w:lineRule="auto"/>
              <w:jc w:val="center"/>
              <w:rPr>
                <w:rFonts w:asciiTheme="minorHAnsi" w:hAnsiTheme="minorHAnsi" w:cstheme="minorHAnsi"/>
                <w:b/>
                <w:bCs/>
                <w:sz w:val="22"/>
                <w:szCs w:val="22"/>
              </w:rPr>
            </w:pPr>
            <w:r w:rsidRPr="00F80B7B">
              <w:rPr>
                <w:rFonts w:asciiTheme="minorHAnsi" w:hAnsiTheme="minorHAnsi" w:cstheme="minorHAnsi"/>
                <w:b/>
                <w:bCs/>
                <w:sz w:val="22"/>
                <w:szCs w:val="22"/>
              </w:rPr>
              <w:t>Nr. ore</w:t>
            </w:r>
          </w:p>
        </w:tc>
        <w:tc>
          <w:tcPr>
            <w:tcW w:w="865" w:type="pct"/>
            <w:tcBorders>
              <w:top w:val="single" w:sz="12" w:space="0" w:color="auto"/>
            </w:tcBorders>
            <w:vAlign w:val="center"/>
          </w:tcPr>
          <w:p w14:paraId="0C39C9DB" w14:textId="77777777" w:rsidR="00200FAD" w:rsidRPr="00F80B7B" w:rsidRDefault="00200FAD" w:rsidP="00D22B64">
            <w:pPr>
              <w:spacing w:line="276" w:lineRule="auto"/>
              <w:jc w:val="center"/>
              <w:rPr>
                <w:rFonts w:asciiTheme="minorHAnsi" w:hAnsiTheme="minorHAnsi" w:cstheme="minorHAnsi"/>
                <w:b/>
                <w:bCs/>
                <w:sz w:val="22"/>
                <w:szCs w:val="22"/>
              </w:rPr>
            </w:pPr>
            <w:r w:rsidRPr="00F80B7B">
              <w:rPr>
                <w:rFonts w:asciiTheme="minorHAnsi" w:hAnsiTheme="minorHAnsi" w:cstheme="minorHAnsi"/>
                <w:b/>
                <w:bCs/>
                <w:sz w:val="22"/>
                <w:szCs w:val="22"/>
              </w:rPr>
              <w:t>Metode de predare</w:t>
            </w:r>
          </w:p>
        </w:tc>
        <w:tc>
          <w:tcPr>
            <w:tcW w:w="602" w:type="pct"/>
            <w:tcBorders>
              <w:top w:val="single" w:sz="12" w:space="0" w:color="auto"/>
            </w:tcBorders>
            <w:vAlign w:val="center"/>
          </w:tcPr>
          <w:p w14:paraId="2001A037" w14:textId="3D8F0B14" w:rsidR="00200FAD" w:rsidRPr="00F80B7B" w:rsidRDefault="00200FAD" w:rsidP="00D22B64">
            <w:pPr>
              <w:spacing w:line="276" w:lineRule="auto"/>
              <w:jc w:val="center"/>
              <w:rPr>
                <w:rFonts w:asciiTheme="minorHAnsi" w:hAnsiTheme="minorHAnsi" w:cstheme="minorHAnsi"/>
                <w:b/>
                <w:bCs/>
                <w:sz w:val="22"/>
                <w:szCs w:val="22"/>
              </w:rPr>
            </w:pPr>
            <w:r w:rsidRPr="00F80B7B">
              <w:rPr>
                <w:rFonts w:asciiTheme="minorHAnsi" w:hAnsiTheme="minorHAnsi" w:cstheme="minorHAnsi"/>
                <w:b/>
                <w:bCs/>
                <w:sz w:val="22"/>
                <w:szCs w:val="22"/>
              </w:rPr>
              <w:t>Observa</w:t>
            </w:r>
            <w:r w:rsidR="0012489D" w:rsidRPr="00F80B7B">
              <w:rPr>
                <w:rFonts w:asciiTheme="minorHAnsi" w:hAnsiTheme="minorHAnsi" w:cstheme="minorHAnsi"/>
                <w:b/>
                <w:bCs/>
                <w:sz w:val="22"/>
                <w:szCs w:val="22"/>
              </w:rPr>
              <w:t>ț</w:t>
            </w:r>
            <w:r w:rsidRPr="00F80B7B">
              <w:rPr>
                <w:rFonts w:asciiTheme="minorHAnsi" w:hAnsiTheme="minorHAnsi" w:cstheme="minorHAnsi"/>
                <w:b/>
                <w:bCs/>
                <w:sz w:val="22"/>
                <w:szCs w:val="22"/>
              </w:rPr>
              <w:t>ii</w:t>
            </w:r>
          </w:p>
        </w:tc>
      </w:tr>
      <w:tr w:rsidR="000709DD" w:rsidRPr="00F80B7B" w14:paraId="4218510C" w14:textId="77777777" w:rsidTr="00026F2F">
        <w:tc>
          <w:tcPr>
            <w:tcW w:w="3091" w:type="pct"/>
            <w:shd w:val="clear" w:color="auto" w:fill="E0E0E0"/>
            <w:vAlign w:val="center"/>
          </w:tcPr>
          <w:p w14:paraId="1ACEA170" w14:textId="77777777" w:rsidR="000709DD" w:rsidRPr="0061446D" w:rsidRDefault="000709DD" w:rsidP="000709DD">
            <w:pPr>
              <w:pStyle w:val="paragraph"/>
              <w:spacing w:before="0" w:beforeAutospacing="0" w:after="0" w:afterAutospacing="0"/>
              <w:ind w:left="30"/>
              <w:jc w:val="both"/>
              <w:textAlignment w:val="baseline"/>
              <w:rPr>
                <w:rFonts w:ascii="Segoe UI" w:hAnsi="Segoe UI" w:cs="Segoe UI"/>
                <w:sz w:val="18"/>
                <w:szCs w:val="18"/>
                <w:lang w:val="ro-RO"/>
              </w:rPr>
            </w:pPr>
            <w:r>
              <w:rPr>
                <w:rStyle w:val="normaltextrun"/>
                <w:rFonts w:ascii="Calibri" w:hAnsi="Calibri" w:cs="Calibri"/>
                <w:b/>
                <w:bCs/>
                <w:sz w:val="20"/>
                <w:szCs w:val="20"/>
                <w:lang w:val="ro-RO"/>
              </w:rPr>
              <w:t>P1:</w:t>
            </w:r>
            <w:r>
              <w:rPr>
                <w:rStyle w:val="normaltextrun"/>
                <w:rFonts w:ascii="Calibri" w:hAnsi="Calibri" w:cs="Calibri"/>
                <w:sz w:val="20"/>
                <w:szCs w:val="20"/>
                <w:lang w:val="ro-RO"/>
              </w:rPr>
              <w:t> Dezvoltarea și implementarea unor sisteme adaptate de management energetic, inclusiv prin monitorizarea energetică și comportamentală a răspunsului clădirilor la factorii interni și externi și adaptării optimizate a acestora, pentru diferite categorii de clădiri civile și industriale.</w:t>
            </w:r>
            <w:r w:rsidRPr="0061446D">
              <w:rPr>
                <w:rStyle w:val="eop"/>
                <w:rFonts w:ascii="Calibri" w:hAnsi="Calibri" w:cs="Calibri"/>
                <w:sz w:val="20"/>
                <w:szCs w:val="20"/>
                <w:lang w:val="ro-RO"/>
              </w:rPr>
              <w:t> </w:t>
            </w:r>
          </w:p>
          <w:p w14:paraId="0413FE43" w14:textId="77777777" w:rsidR="000709DD" w:rsidRPr="0061446D" w:rsidRDefault="000709DD" w:rsidP="000709DD">
            <w:pPr>
              <w:pStyle w:val="paragraph"/>
              <w:numPr>
                <w:ilvl w:val="0"/>
                <w:numId w:val="40"/>
              </w:numPr>
              <w:spacing w:before="0" w:beforeAutospacing="0" w:after="0" w:afterAutospacing="0"/>
              <w:ind w:left="750" w:firstLine="270"/>
              <w:jc w:val="both"/>
              <w:textAlignment w:val="baseline"/>
              <w:rPr>
                <w:rFonts w:ascii="Calibri" w:hAnsi="Calibri" w:cs="Calibri"/>
                <w:sz w:val="20"/>
                <w:szCs w:val="20"/>
                <w:lang w:val="fr-FR"/>
              </w:rPr>
            </w:pPr>
            <w:r>
              <w:rPr>
                <w:rStyle w:val="normaltextrun"/>
                <w:rFonts w:ascii="Calibri" w:hAnsi="Calibri" w:cs="Calibri"/>
                <w:sz w:val="20"/>
                <w:szCs w:val="20"/>
                <w:lang w:val="ro-RO"/>
              </w:rPr>
              <w:t>Proiectul se abordează structurat incluzând și etapa de management de proiect;</w:t>
            </w:r>
            <w:r w:rsidRPr="0061446D">
              <w:rPr>
                <w:rStyle w:val="eop"/>
                <w:rFonts w:ascii="Calibri" w:hAnsi="Calibri" w:cs="Calibri"/>
                <w:sz w:val="20"/>
                <w:szCs w:val="20"/>
                <w:lang w:val="fr-FR"/>
              </w:rPr>
              <w:t> </w:t>
            </w:r>
          </w:p>
          <w:p w14:paraId="0E0E0924" w14:textId="77777777" w:rsidR="000709DD" w:rsidRPr="0061446D" w:rsidRDefault="000709DD" w:rsidP="000709DD">
            <w:pPr>
              <w:pStyle w:val="paragraph"/>
              <w:numPr>
                <w:ilvl w:val="0"/>
                <w:numId w:val="41"/>
              </w:numPr>
              <w:spacing w:before="0" w:beforeAutospacing="0" w:after="0" w:afterAutospacing="0"/>
              <w:ind w:left="750" w:firstLine="270"/>
              <w:jc w:val="both"/>
              <w:textAlignment w:val="baseline"/>
              <w:rPr>
                <w:rFonts w:ascii="Calibri" w:hAnsi="Calibri" w:cs="Calibri"/>
                <w:sz w:val="20"/>
                <w:szCs w:val="20"/>
                <w:lang w:val="fr-FR"/>
              </w:rPr>
            </w:pPr>
            <w:r>
              <w:rPr>
                <w:rStyle w:val="normaltextrun"/>
                <w:rFonts w:ascii="Calibri" w:hAnsi="Calibri" w:cs="Calibri"/>
                <w:sz w:val="20"/>
                <w:szCs w:val="20"/>
                <w:lang w:val="ro-RO"/>
              </w:rPr>
              <w:t>Se lanseaza teme de proiect la alegere pentru fiecare student, sau pe echipe conform specialităților studenților masteranzi; Exemple: bloc de locuințe sociale, bloc de locuințe rezidențial, clădiri universitate, clădiri educație, clădiri administrative, Casa Poporului, clădiri birouri, clădiri aeroport, cămine studențești, hale industriale, bazine, clădiri cu consum energetic agregat (DR BoB), implementare ISO 50001 într-un grup de clădiri etc.</w:t>
            </w:r>
            <w:r w:rsidRPr="0061446D">
              <w:rPr>
                <w:rStyle w:val="eop"/>
                <w:rFonts w:ascii="Calibri" w:hAnsi="Calibri" w:cs="Calibri"/>
                <w:sz w:val="20"/>
                <w:szCs w:val="20"/>
                <w:lang w:val="fr-FR"/>
              </w:rPr>
              <w:t> </w:t>
            </w:r>
          </w:p>
          <w:p w14:paraId="4B81516A" w14:textId="77777777" w:rsidR="000709DD" w:rsidRDefault="000709DD" w:rsidP="000709DD">
            <w:pPr>
              <w:pStyle w:val="paragraph"/>
              <w:numPr>
                <w:ilvl w:val="0"/>
                <w:numId w:val="42"/>
              </w:numPr>
              <w:spacing w:before="0" w:beforeAutospacing="0" w:after="0" w:afterAutospacing="0"/>
              <w:ind w:left="750" w:firstLine="270"/>
              <w:jc w:val="both"/>
              <w:textAlignment w:val="baseline"/>
              <w:rPr>
                <w:rFonts w:ascii="Calibri" w:hAnsi="Calibri" w:cs="Calibri"/>
                <w:sz w:val="20"/>
                <w:szCs w:val="20"/>
              </w:rPr>
            </w:pPr>
            <w:r>
              <w:rPr>
                <w:rStyle w:val="normaltextrun"/>
                <w:rFonts w:ascii="Calibri" w:hAnsi="Calibri" w:cs="Calibri"/>
                <w:sz w:val="20"/>
                <w:szCs w:val="20"/>
                <w:lang w:val="ro-RO"/>
              </w:rPr>
              <w:t>Alimentarea cu utilități energetice la nivelul clădirilor;</w:t>
            </w:r>
            <w:r>
              <w:rPr>
                <w:rStyle w:val="eop"/>
                <w:rFonts w:ascii="Calibri" w:hAnsi="Calibri" w:cs="Calibri"/>
                <w:sz w:val="20"/>
                <w:szCs w:val="20"/>
              </w:rPr>
              <w:t> </w:t>
            </w:r>
          </w:p>
          <w:p w14:paraId="3B1D3736" w14:textId="77777777" w:rsidR="000709DD" w:rsidRPr="0061446D" w:rsidRDefault="000709DD" w:rsidP="000709DD">
            <w:pPr>
              <w:pStyle w:val="paragraph"/>
              <w:numPr>
                <w:ilvl w:val="0"/>
                <w:numId w:val="43"/>
              </w:numPr>
              <w:spacing w:before="0" w:beforeAutospacing="0" w:after="0" w:afterAutospacing="0"/>
              <w:ind w:left="750" w:firstLine="270"/>
              <w:jc w:val="both"/>
              <w:textAlignment w:val="baseline"/>
              <w:rPr>
                <w:rFonts w:ascii="Calibri" w:hAnsi="Calibri" w:cs="Calibri"/>
                <w:sz w:val="20"/>
                <w:szCs w:val="20"/>
                <w:lang w:val="pt-BR"/>
              </w:rPr>
            </w:pPr>
            <w:r>
              <w:rPr>
                <w:rStyle w:val="normaltextrun"/>
                <w:rFonts w:ascii="Calibri" w:hAnsi="Calibri" w:cs="Calibri"/>
                <w:sz w:val="20"/>
                <w:szCs w:val="20"/>
                <w:lang w:val="ro-RO"/>
              </w:rPr>
              <w:t>Tranziția de la operator de rețea utilități la operator sistem energetic;</w:t>
            </w:r>
            <w:r w:rsidRPr="0061446D">
              <w:rPr>
                <w:rStyle w:val="eop"/>
                <w:rFonts w:ascii="Calibri" w:hAnsi="Calibri" w:cs="Calibri"/>
                <w:sz w:val="20"/>
                <w:szCs w:val="20"/>
                <w:lang w:val="pt-BR"/>
              </w:rPr>
              <w:t> </w:t>
            </w:r>
          </w:p>
          <w:p w14:paraId="45140294" w14:textId="6ADBD514" w:rsidR="000709DD" w:rsidRPr="00F80B7B" w:rsidRDefault="000709DD" w:rsidP="000709DD">
            <w:pPr>
              <w:overflowPunct w:val="0"/>
              <w:autoSpaceDE w:val="0"/>
              <w:autoSpaceDN w:val="0"/>
              <w:adjustRightInd w:val="0"/>
              <w:spacing w:line="276" w:lineRule="auto"/>
              <w:textAlignment w:val="baseline"/>
              <w:rPr>
                <w:rFonts w:asciiTheme="minorHAnsi" w:hAnsiTheme="minorHAnsi" w:cstheme="minorHAnsi"/>
                <w:sz w:val="22"/>
                <w:szCs w:val="22"/>
              </w:rPr>
            </w:pPr>
            <w:r>
              <w:rPr>
                <w:rStyle w:val="normaltextrun"/>
                <w:rFonts w:ascii="Calibri" w:hAnsi="Calibri" w:cs="Calibri"/>
                <w:sz w:val="20"/>
                <w:szCs w:val="20"/>
              </w:rPr>
              <w:t>Se detaliază limitele proiectului și nivelul de detaliu.</w:t>
            </w:r>
            <w:r>
              <w:rPr>
                <w:rStyle w:val="eop"/>
                <w:rFonts w:ascii="Calibri" w:hAnsi="Calibri" w:cs="Calibri"/>
                <w:sz w:val="20"/>
                <w:szCs w:val="20"/>
              </w:rPr>
              <w:t> </w:t>
            </w:r>
          </w:p>
        </w:tc>
        <w:tc>
          <w:tcPr>
            <w:tcW w:w="442" w:type="pct"/>
            <w:vAlign w:val="center"/>
          </w:tcPr>
          <w:p w14:paraId="2BB3B1DF" w14:textId="21C9A5B7" w:rsidR="000709DD" w:rsidRPr="00F80B7B" w:rsidRDefault="00C030D2" w:rsidP="000709DD">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865" w:type="pct"/>
            <w:vMerge w:val="restart"/>
            <w:vAlign w:val="center"/>
          </w:tcPr>
          <w:p w14:paraId="53D3DD54" w14:textId="7DD5CDE2" w:rsidR="00916385" w:rsidRPr="0061446D" w:rsidRDefault="00916385" w:rsidP="00916385">
            <w:pPr>
              <w:spacing w:line="276" w:lineRule="auto"/>
              <w:jc w:val="center"/>
              <w:rPr>
                <w:rFonts w:asciiTheme="minorHAnsi" w:hAnsiTheme="minorHAnsi" w:cstheme="minorHAnsi"/>
                <w:sz w:val="22"/>
                <w:szCs w:val="22"/>
                <w:lang w:val="pt-BR"/>
              </w:rPr>
            </w:pPr>
            <w:r w:rsidRPr="00916385">
              <w:rPr>
                <w:rFonts w:asciiTheme="minorHAnsi" w:hAnsiTheme="minorHAnsi" w:cstheme="minorHAnsi"/>
                <w:sz w:val="22"/>
                <w:szCs w:val="22"/>
              </w:rPr>
              <w:t>Vizite in situ;</w:t>
            </w:r>
          </w:p>
          <w:p w14:paraId="01DEC6C5" w14:textId="0B7127B4" w:rsidR="00916385" w:rsidRPr="0061446D" w:rsidRDefault="00916385" w:rsidP="00916385">
            <w:pPr>
              <w:spacing w:line="276" w:lineRule="auto"/>
              <w:jc w:val="center"/>
              <w:rPr>
                <w:rFonts w:asciiTheme="minorHAnsi" w:hAnsiTheme="minorHAnsi" w:cstheme="minorHAnsi"/>
                <w:sz w:val="22"/>
                <w:szCs w:val="22"/>
                <w:lang w:val="pt-BR"/>
              </w:rPr>
            </w:pPr>
            <w:r w:rsidRPr="00916385">
              <w:rPr>
                <w:rFonts w:asciiTheme="minorHAnsi" w:hAnsiTheme="minorHAnsi" w:cstheme="minorHAnsi"/>
                <w:sz w:val="22"/>
                <w:szCs w:val="22"/>
              </w:rPr>
              <w:t>Abordare studii de caz;</w:t>
            </w:r>
          </w:p>
          <w:p w14:paraId="5A7C3294" w14:textId="0550E516" w:rsidR="00916385" w:rsidRPr="0061446D" w:rsidRDefault="00916385" w:rsidP="00916385">
            <w:pPr>
              <w:spacing w:line="276" w:lineRule="auto"/>
              <w:jc w:val="center"/>
              <w:rPr>
                <w:rFonts w:asciiTheme="minorHAnsi" w:hAnsiTheme="minorHAnsi" w:cstheme="minorHAnsi"/>
                <w:sz w:val="22"/>
                <w:szCs w:val="22"/>
                <w:lang w:val="pt-BR"/>
              </w:rPr>
            </w:pPr>
            <w:r w:rsidRPr="00916385">
              <w:rPr>
                <w:rFonts w:asciiTheme="minorHAnsi" w:hAnsiTheme="minorHAnsi" w:cstheme="minorHAnsi"/>
                <w:sz w:val="22"/>
                <w:szCs w:val="22"/>
              </w:rPr>
              <w:t>Definiri arhitecturi sisteme de monitorizare energetică și senzoriale de evaluare a comportamentului clădirilor;</w:t>
            </w:r>
          </w:p>
          <w:p w14:paraId="27BB8424" w14:textId="0F0CEC66" w:rsidR="000709DD" w:rsidRPr="0061446D" w:rsidRDefault="00916385" w:rsidP="00916385">
            <w:pPr>
              <w:spacing w:line="276" w:lineRule="auto"/>
              <w:jc w:val="center"/>
              <w:rPr>
                <w:rFonts w:asciiTheme="minorHAnsi" w:hAnsiTheme="minorHAnsi" w:cstheme="minorHAnsi"/>
                <w:sz w:val="22"/>
                <w:szCs w:val="22"/>
                <w:lang w:val="pt-BR"/>
              </w:rPr>
            </w:pPr>
            <w:r w:rsidRPr="00916385">
              <w:rPr>
                <w:rFonts w:asciiTheme="minorHAnsi" w:hAnsiTheme="minorHAnsi" w:cstheme="minorHAnsi"/>
                <w:sz w:val="22"/>
                <w:szCs w:val="22"/>
              </w:rPr>
              <w:t>Metode și instrumente de calcul.</w:t>
            </w:r>
          </w:p>
        </w:tc>
        <w:tc>
          <w:tcPr>
            <w:tcW w:w="602" w:type="pct"/>
            <w:vMerge w:val="restart"/>
            <w:vAlign w:val="center"/>
          </w:tcPr>
          <w:p w14:paraId="5FC92188" w14:textId="77777777" w:rsidR="000709DD" w:rsidRPr="00F80B7B" w:rsidRDefault="000709DD" w:rsidP="000709DD">
            <w:pPr>
              <w:spacing w:line="276" w:lineRule="auto"/>
              <w:rPr>
                <w:rFonts w:asciiTheme="minorHAnsi" w:hAnsiTheme="minorHAnsi" w:cstheme="minorHAnsi"/>
                <w:sz w:val="22"/>
                <w:szCs w:val="22"/>
              </w:rPr>
            </w:pPr>
          </w:p>
        </w:tc>
      </w:tr>
      <w:tr w:rsidR="000709DD" w:rsidRPr="00F80B7B" w14:paraId="71B27CD6" w14:textId="77777777" w:rsidTr="00026F2F">
        <w:tc>
          <w:tcPr>
            <w:tcW w:w="3091" w:type="pct"/>
            <w:shd w:val="clear" w:color="auto" w:fill="E0E0E0"/>
            <w:vAlign w:val="center"/>
          </w:tcPr>
          <w:p w14:paraId="0E8A3E87" w14:textId="77777777" w:rsidR="000709DD" w:rsidRPr="0061446D" w:rsidRDefault="000709DD" w:rsidP="000709DD">
            <w:pPr>
              <w:pStyle w:val="paragraph"/>
              <w:spacing w:before="0" w:beforeAutospacing="0" w:after="0" w:afterAutospacing="0"/>
              <w:ind w:left="30"/>
              <w:jc w:val="both"/>
              <w:textAlignment w:val="baseline"/>
              <w:rPr>
                <w:rFonts w:ascii="Segoe UI" w:hAnsi="Segoe UI" w:cs="Segoe UI"/>
                <w:sz w:val="18"/>
                <w:szCs w:val="18"/>
                <w:lang w:val="ro-RO"/>
              </w:rPr>
            </w:pPr>
            <w:r>
              <w:rPr>
                <w:rStyle w:val="normaltextrun"/>
                <w:rFonts w:ascii="Calibri" w:hAnsi="Calibri" w:cs="Calibri"/>
                <w:b/>
                <w:bCs/>
                <w:sz w:val="20"/>
                <w:szCs w:val="20"/>
                <w:lang w:val="ro-RO"/>
              </w:rPr>
              <w:t>P2:</w:t>
            </w:r>
            <w:r>
              <w:rPr>
                <w:rStyle w:val="normaltextrun"/>
                <w:rFonts w:ascii="Calibri" w:hAnsi="Calibri" w:cs="Calibri"/>
                <w:sz w:val="20"/>
                <w:szCs w:val="20"/>
                <w:lang w:val="ro-RO"/>
              </w:rPr>
              <w:t> a.) Se transmit ca model orientativ studii de caz stabilite în mod concret din clădiri existente sau în curs de concepție și proiectare;</w:t>
            </w:r>
            <w:r w:rsidRPr="0061446D">
              <w:rPr>
                <w:rStyle w:val="eop"/>
                <w:rFonts w:ascii="Calibri" w:hAnsi="Calibri" w:cs="Calibri"/>
                <w:sz w:val="20"/>
                <w:szCs w:val="20"/>
                <w:lang w:val="ro-RO"/>
              </w:rPr>
              <w:t> </w:t>
            </w:r>
          </w:p>
          <w:p w14:paraId="688D87FF" w14:textId="77777777" w:rsidR="000709DD" w:rsidRPr="0061446D" w:rsidRDefault="000709DD" w:rsidP="000709DD">
            <w:pPr>
              <w:pStyle w:val="paragraph"/>
              <w:spacing w:before="0" w:beforeAutospacing="0" w:after="0" w:afterAutospacing="0"/>
              <w:ind w:left="30"/>
              <w:jc w:val="both"/>
              <w:textAlignment w:val="baseline"/>
              <w:rPr>
                <w:rFonts w:ascii="Segoe UI" w:hAnsi="Segoe UI" w:cs="Segoe UI"/>
                <w:sz w:val="18"/>
                <w:szCs w:val="18"/>
                <w:lang w:val="ro-RO"/>
              </w:rPr>
            </w:pPr>
            <w:r>
              <w:rPr>
                <w:rStyle w:val="normaltextrun"/>
                <w:rFonts w:ascii="Calibri" w:hAnsi="Calibri" w:cs="Calibri"/>
                <w:sz w:val="20"/>
                <w:szCs w:val="20"/>
                <w:lang w:val="ro-RO"/>
              </w:rPr>
              <w:t>b.) Se fixează borne de control pentru avansul pe proiect;</w:t>
            </w:r>
            <w:r w:rsidRPr="0061446D">
              <w:rPr>
                <w:rStyle w:val="eop"/>
                <w:rFonts w:ascii="Calibri" w:hAnsi="Calibri" w:cs="Calibri"/>
                <w:sz w:val="20"/>
                <w:szCs w:val="20"/>
                <w:lang w:val="ro-RO"/>
              </w:rPr>
              <w:t> </w:t>
            </w:r>
          </w:p>
          <w:p w14:paraId="18A7425E" w14:textId="77777777" w:rsidR="000709DD" w:rsidRPr="0061446D" w:rsidRDefault="000709DD" w:rsidP="000709DD">
            <w:pPr>
              <w:pStyle w:val="paragraph"/>
              <w:spacing w:before="0" w:beforeAutospacing="0" w:after="0" w:afterAutospacing="0"/>
              <w:ind w:left="30"/>
              <w:jc w:val="both"/>
              <w:textAlignment w:val="baseline"/>
              <w:rPr>
                <w:rFonts w:ascii="Segoe UI" w:hAnsi="Segoe UI" w:cs="Segoe UI"/>
                <w:sz w:val="18"/>
                <w:szCs w:val="18"/>
                <w:lang w:val="ro-RO"/>
              </w:rPr>
            </w:pPr>
            <w:r>
              <w:rPr>
                <w:rStyle w:val="normaltextrun"/>
                <w:rFonts w:ascii="Calibri" w:hAnsi="Calibri" w:cs="Calibri"/>
                <w:sz w:val="20"/>
                <w:szCs w:val="20"/>
                <w:lang w:val="ro-RO"/>
              </w:rPr>
              <w:t>c.) Se realizează două vizite la clădiri publice și private din Cluj.</w:t>
            </w:r>
            <w:r w:rsidRPr="0061446D">
              <w:rPr>
                <w:rStyle w:val="eop"/>
                <w:rFonts w:ascii="Calibri" w:hAnsi="Calibri" w:cs="Calibri"/>
                <w:sz w:val="20"/>
                <w:szCs w:val="20"/>
                <w:lang w:val="ro-RO"/>
              </w:rPr>
              <w:t> </w:t>
            </w:r>
          </w:p>
          <w:p w14:paraId="63A9C5DF" w14:textId="77777777" w:rsidR="000709DD" w:rsidRPr="0061446D" w:rsidRDefault="000709DD" w:rsidP="000709DD">
            <w:pPr>
              <w:pStyle w:val="paragraph"/>
              <w:spacing w:before="0" w:beforeAutospacing="0" w:after="0" w:afterAutospacing="0"/>
              <w:ind w:left="30"/>
              <w:jc w:val="both"/>
              <w:textAlignment w:val="baseline"/>
              <w:rPr>
                <w:rFonts w:ascii="Segoe UI" w:hAnsi="Segoe UI" w:cs="Segoe UI"/>
                <w:sz w:val="18"/>
                <w:szCs w:val="18"/>
                <w:lang w:val="ro-RO"/>
              </w:rPr>
            </w:pPr>
            <w:r>
              <w:rPr>
                <w:rStyle w:val="normaltextrun"/>
                <w:rFonts w:ascii="Calibri" w:hAnsi="Calibri" w:cs="Calibri"/>
                <w:sz w:val="20"/>
                <w:szCs w:val="20"/>
                <w:lang w:val="ro-RO"/>
              </w:rPr>
              <w:t>d.) Se prezintă și aplică instrumente de management energetic: chestionare de tip ‘</w:t>
            </w:r>
            <w:r>
              <w:rPr>
                <w:rStyle w:val="normaltextrun"/>
                <w:rFonts w:ascii="Calibri" w:hAnsi="Calibri" w:cs="Calibri"/>
                <w:i/>
                <w:iCs/>
                <w:sz w:val="20"/>
                <w:szCs w:val="20"/>
                <w:lang w:val="ro-RO"/>
              </w:rPr>
              <w:t>check-list</w:t>
            </w:r>
            <w:r>
              <w:rPr>
                <w:rStyle w:val="normaltextrun"/>
                <w:rFonts w:ascii="Calibri" w:hAnsi="Calibri" w:cs="Calibri"/>
                <w:sz w:val="20"/>
                <w:szCs w:val="20"/>
                <w:lang w:val="ro-RO"/>
              </w:rPr>
              <w:t>’, aplicații </w:t>
            </w:r>
            <w:r>
              <w:rPr>
                <w:rStyle w:val="normaltextrun"/>
                <w:rFonts w:ascii="Calibri" w:hAnsi="Calibri" w:cs="Calibri"/>
                <w:i/>
                <w:iCs/>
                <w:sz w:val="20"/>
                <w:szCs w:val="20"/>
                <w:lang w:val="ro-RO"/>
              </w:rPr>
              <w:t>iAuditor / iAudit</w:t>
            </w:r>
            <w:r>
              <w:rPr>
                <w:rStyle w:val="normaltextrun"/>
                <w:rFonts w:ascii="Calibri" w:hAnsi="Calibri" w:cs="Calibri"/>
                <w:sz w:val="20"/>
                <w:szCs w:val="20"/>
                <w:lang w:val="ro-RO"/>
              </w:rPr>
              <w:t>, machete de </w:t>
            </w:r>
            <w:r>
              <w:rPr>
                <w:rStyle w:val="normaltextrun"/>
                <w:rFonts w:ascii="Calibri" w:hAnsi="Calibri" w:cs="Calibri"/>
                <w:i/>
                <w:iCs/>
                <w:sz w:val="20"/>
                <w:szCs w:val="20"/>
                <w:lang w:val="ro-RO"/>
              </w:rPr>
              <w:t>M&amp;T</w:t>
            </w:r>
            <w:r>
              <w:rPr>
                <w:rStyle w:val="normaltextrun"/>
                <w:rFonts w:ascii="Calibri" w:hAnsi="Calibri" w:cs="Calibri"/>
                <w:sz w:val="20"/>
                <w:szCs w:val="20"/>
                <w:lang w:val="ro-RO"/>
              </w:rPr>
              <w:t>, machete de </w:t>
            </w:r>
            <w:r>
              <w:rPr>
                <w:rStyle w:val="normaltextrun"/>
                <w:rFonts w:ascii="Calibri" w:hAnsi="Calibri" w:cs="Calibri"/>
                <w:i/>
                <w:iCs/>
                <w:sz w:val="20"/>
                <w:szCs w:val="20"/>
                <w:lang w:val="ro-RO"/>
              </w:rPr>
              <w:t>M&amp;V</w:t>
            </w:r>
            <w:r>
              <w:rPr>
                <w:rStyle w:val="normaltextrun"/>
                <w:rFonts w:ascii="Calibri" w:hAnsi="Calibri" w:cs="Calibri"/>
                <w:sz w:val="20"/>
                <w:szCs w:val="20"/>
                <w:lang w:val="ro-RO"/>
              </w:rPr>
              <w:t>, centralizatoare cost-beneficiu și ‘</w:t>
            </w:r>
            <w:r>
              <w:rPr>
                <w:rStyle w:val="normaltextrun"/>
                <w:rFonts w:ascii="Calibri" w:hAnsi="Calibri" w:cs="Calibri"/>
                <w:i/>
                <w:iCs/>
                <w:sz w:val="20"/>
                <w:szCs w:val="20"/>
                <w:lang w:val="ro-RO"/>
              </w:rPr>
              <w:t>life cycle assesment</w:t>
            </w:r>
            <w:r>
              <w:rPr>
                <w:rStyle w:val="normaltextrun"/>
                <w:rFonts w:ascii="Calibri" w:hAnsi="Calibri" w:cs="Calibri"/>
                <w:sz w:val="20"/>
                <w:szCs w:val="20"/>
                <w:lang w:val="ro-RO"/>
              </w:rPr>
              <w:t>’, ‘</w:t>
            </w:r>
            <w:r>
              <w:rPr>
                <w:rStyle w:val="normaltextrun"/>
                <w:rFonts w:ascii="Calibri" w:hAnsi="Calibri" w:cs="Calibri"/>
                <w:i/>
                <w:iCs/>
                <w:sz w:val="20"/>
                <w:szCs w:val="20"/>
                <w:lang w:val="ro-RO"/>
              </w:rPr>
              <w:t>technical and financial due diligence</w:t>
            </w:r>
            <w:r>
              <w:rPr>
                <w:rStyle w:val="normaltextrun"/>
                <w:rFonts w:ascii="Calibri" w:hAnsi="Calibri" w:cs="Calibri"/>
                <w:sz w:val="20"/>
                <w:szCs w:val="20"/>
                <w:lang w:val="ro-RO"/>
              </w:rPr>
              <w:t>’.</w:t>
            </w:r>
            <w:r w:rsidRPr="0061446D">
              <w:rPr>
                <w:rStyle w:val="eop"/>
                <w:rFonts w:ascii="Calibri" w:hAnsi="Calibri" w:cs="Calibri"/>
                <w:sz w:val="20"/>
                <w:szCs w:val="20"/>
                <w:lang w:val="ro-RO"/>
              </w:rPr>
              <w:t> </w:t>
            </w:r>
          </w:p>
          <w:p w14:paraId="43FF3163" w14:textId="0318DEEC" w:rsidR="000709DD" w:rsidRPr="00F80B7B" w:rsidRDefault="000709DD" w:rsidP="000709DD">
            <w:pPr>
              <w:overflowPunct w:val="0"/>
              <w:autoSpaceDE w:val="0"/>
              <w:autoSpaceDN w:val="0"/>
              <w:adjustRightInd w:val="0"/>
              <w:spacing w:line="276" w:lineRule="auto"/>
              <w:textAlignment w:val="baseline"/>
              <w:rPr>
                <w:rFonts w:asciiTheme="minorHAnsi" w:hAnsiTheme="minorHAnsi" w:cstheme="minorHAnsi"/>
                <w:sz w:val="22"/>
                <w:szCs w:val="22"/>
              </w:rPr>
            </w:pPr>
            <w:r>
              <w:rPr>
                <w:rStyle w:val="normaltextrun"/>
                <w:rFonts w:ascii="Calibri" w:hAnsi="Calibri" w:cs="Calibri"/>
                <w:sz w:val="20"/>
                <w:szCs w:val="20"/>
              </w:rPr>
              <w:t>e.) Instrumente de finanțare a proiectelor energetice: contracte de performanță energetică, parteneriate public-private, ESCO, Fondul Român pentru Eficiența Energiei (FREE).</w:t>
            </w:r>
            <w:r>
              <w:rPr>
                <w:rStyle w:val="eop"/>
                <w:rFonts w:ascii="Calibri" w:hAnsi="Calibri" w:cs="Calibri"/>
                <w:sz w:val="20"/>
                <w:szCs w:val="20"/>
              </w:rPr>
              <w:t> </w:t>
            </w:r>
          </w:p>
        </w:tc>
        <w:tc>
          <w:tcPr>
            <w:tcW w:w="442" w:type="pct"/>
            <w:vAlign w:val="center"/>
          </w:tcPr>
          <w:p w14:paraId="30167D41" w14:textId="4FE71693" w:rsidR="000709DD" w:rsidRPr="00F80B7B" w:rsidRDefault="00C030D2" w:rsidP="000709DD">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69CFFBBB" w14:textId="77777777" w:rsidR="000709DD" w:rsidRPr="00F80B7B" w:rsidRDefault="000709DD" w:rsidP="000709DD">
            <w:pPr>
              <w:spacing w:line="276" w:lineRule="auto"/>
              <w:rPr>
                <w:rFonts w:asciiTheme="minorHAnsi" w:hAnsiTheme="minorHAnsi" w:cstheme="minorHAnsi"/>
                <w:sz w:val="22"/>
                <w:szCs w:val="22"/>
              </w:rPr>
            </w:pPr>
          </w:p>
        </w:tc>
        <w:tc>
          <w:tcPr>
            <w:tcW w:w="602" w:type="pct"/>
            <w:vMerge/>
            <w:vAlign w:val="center"/>
          </w:tcPr>
          <w:p w14:paraId="6AF91BF5" w14:textId="77777777" w:rsidR="000709DD" w:rsidRPr="00F80B7B" w:rsidRDefault="000709DD" w:rsidP="000709DD">
            <w:pPr>
              <w:spacing w:line="276" w:lineRule="auto"/>
              <w:rPr>
                <w:rFonts w:asciiTheme="minorHAnsi" w:hAnsiTheme="minorHAnsi" w:cstheme="minorHAnsi"/>
                <w:sz w:val="22"/>
                <w:szCs w:val="22"/>
              </w:rPr>
            </w:pPr>
          </w:p>
        </w:tc>
      </w:tr>
      <w:tr w:rsidR="000709DD" w:rsidRPr="00F80B7B" w14:paraId="71E67693" w14:textId="77777777" w:rsidTr="00026F2F">
        <w:tc>
          <w:tcPr>
            <w:tcW w:w="3091" w:type="pct"/>
            <w:shd w:val="clear" w:color="auto" w:fill="E0E0E0"/>
            <w:vAlign w:val="center"/>
          </w:tcPr>
          <w:p w14:paraId="6C2CAE37" w14:textId="77777777" w:rsidR="000709DD" w:rsidRPr="0061446D" w:rsidRDefault="000709DD" w:rsidP="000709DD">
            <w:pPr>
              <w:pStyle w:val="paragraph"/>
              <w:spacing w:before="0" w:beforeAutospacing="0" w:after="0" w:afterAutospacing="0"/>
              <w:ind w:left="30"/>
              <w:jc w:val="both"/>
              <w:textAlignment w:val="baseline"/>
              <w:rPr>
                <w:rFonts w:ascii="Segoe UI" w:hAnsi="Segoe UI" w:cs="Segoe UI"/>
                <w:sz w:val="18"/>
                <w:szCs w:val="18"/>
                <w:lang w:val="ro-RO"/>
              </w:rPr>
            </w:pPr>
            <w:r>
              <w:rPr>
                <w:rStyle w:val="normaltextrun"/>
                <w:rFonts w:ascii="Calibri" w:hAnsi="Calibri" w:cs="Calibri"/>
                <w:b/>
                <w:bCs/>
                <w:sz w:val="20"/>
                <w:szCs w:val="20"/>
                <w:lang w:val="ro-RO"/>
              </w:rPr>
              <w:t>P3:</w:t>
            </w:r>
            <w:r>
              <w:rPr>
                <w:rStyle w:val="normaltextrun"/>
                <w:rFonts w:ascii="Calibri" w:hAnsi="Calibri" w:cs="Calibri"/>
                <w:sz w:val="20"/>
                <w:szCs w:val="20"/>
                <w:lang w:val="ro-RO"/>
              </w:rPr>
              <w:t> a.) Se aplică etapizat, în corelare cu structura cursurilor, etapele de management energetic, monitorizare și analiză energetică și de comportament clădiri, implementare soluții, exploatare optimizată;</w:t>
            </w:r>
            <w:r w:rsidRPr="0061446D">
              <w:rPr>
                <w:rStyle w:val="eop"/>
                <w:rFonts w:ascii="Calibri" w:hAnsi="Calibri" w:cs="Calibri"/>
                <w:sz w:val="20"/>
                <w:szCs w:val="20"/>
                <w:lang w:val="ro-RO"/>
              </w:rPr>
              <w:t> </w:t>
            </w:r>
          </w:p>
          <w:p w14:paraId="092473D0" w14:textId="77777777" w:rsidR="000709DD" w:rsidRPr="0061446D" w:rsidRDefault="000709DD" w:rsidP="000709DD">
            <w:pPr>
              <w:pStyle w:val="paragraph"/>
              <w:spacing w:before="0" w:beforeAutospacing="0" w:after="0" w:afterAutospacing="0"/>
              <w:ind w:left="30"/>
              <w:jc w:val="both"/>
              <w:textAlignment w:val="baseline"/>
              <w:rPr>
                <w:rFonts w:ascii="Segoe UI" w:hAnsi="Segoe UI" w:cs="Segoe UI"/>
                <w:sz w:val="18"/>
                <w:szCs w:val="18"/>
                <w:lang w:val="ro-RO"/>
              </w:rPr>
            </w:pPr>
            <w:r>
              <w:rPr>
                <w:rStyle w:val="normaltextrun"/>
                <w:rFonts w:ascii="Calibri" w:hAnsi="Calibri" w:cs="Calibri"/>
                <w:sz w:val="20"/>
                <w:szCs w:val="20"/>
                <w:lang w:val="ro-RO"/>
              </w:rPr>
              <w:t>b.) Se prezintă metode de evaluare energetică a sistemelor HVAC, apă caldă menajeră, iluminat – relevee, măsurători, bilanțuri energetice;</w:t>
            </w:r>
            <w:r w:rsidRPr="0061446D">
              <w:rPr>
                <w:rStyle w:val="eop"/>
                <w:rFonts w:ascii="Calibri" w:hAnsi="Calibri" w:cs="Calibri"/>
                <w:sz w:val="20"/>
                <w:szCs w:val="20"/>
                <w:lang w:val="ro-RO"/>
              </w:rPr>
              <w:t> </w:t>
            </w:r>
          </w:p>
          <w:p w14:paraId="567BB878" w14:textId="77777777" w:rsidR="000709DD" w:rsidRPr="0061446D" w:rsidRDefault="000709DD" w:rsidP="000709DD">
            <w:pPr>
              <w:pStyle w:val="paragraph"/>
              <w:spacing w:before="0" w:beforeAutospacing="0" w:after="0" w:afterAutospacing="0"/>
              <w:ind w:left="30"/>
              <w:jc w:val="both"/>
              <w:textAlignment w:val="baseline"/>
              <w:rPr>
                <w:rFonts w:ascii="Segoe UI" w:hAnsi="Segoe UI" w:cs="Segoe UI"/>
                <w:sz w:val="18"/>
                <w:szCs w:val="18"/>
                <w:lang w:val="pt-BR"/>
              </w:rPr>
            </w:pPr>
            <w:r>
              <w:rPr>
                <w:rStyle w:val="normaltextrun"/>
                <w:rFonts w:ascii="Calibri" w:hAnsi="Calibri" w:cs="Calibri"/>
                <w:sz w:val="20"/>
                <w:szCs w:val="20"/>
                <w:lang w:val="ro-RO"/>
              </w:rPr>
              <w:t>Se prezintă metode de integrare surse locale de energie – cogenerare, sisteme fotovoltaice, sisteme de preparare apă caldă, surse de stocare a energiei;</w:t>
            </w:r>
            <w:r w:rsidRPr="0061446D">
              <w:rPr>
                <w:rStyle w:val="eop"/>
                <w:rFonts w:ascii="Calibri" w:hAnsi="Calibri" w:cs="Calibri"/>
                <w:sz w:val="20"/>
                <w:szCs w:val="20"/>
                <w:lang w:val="pt-BR"/>
              </w:rPr>
              <w:t> </w:t>
            </w:r>
          </w:p>
          <w:p w14:paraId="6360BF7D" w14:textId="77777777" w:rsidR="000709DD" w:rsidRPr="0061446D" w:rsidRDefault="000709DD" w:rsidP="000709DD">
            <w:pPr>
              <w:pStyle w:val="paragraph"/>
              <w:spacing w:before="0" w:beforeAutospacing="0" w:after="0" w:afterAutospacing="0"/>
              <w:ind w:left="30"/>
              <w:jc w:val="both"/>
              <w:textAlignment w:val="baseline"/>
              <w:rPr>
                <w:rFonts w:ascii="Segoe UI" w:hAnsi="Segoe UI" w:cs="Segoe UI"/>
                <w:sz w:val="18"/>
                <w:szCs w:val="18"/>
                <w:lang w:val="pt-BR"/>
              </w:rPr>
            </w:pPr>
            <w:r>
              <w:rPr>
                <w:rStyle w:val="normaltextrun"/>
                <w:rFonts w:ascii="Calibri" w:hAnsi="Calibri" w:cs="Calibri"/>
                <w:sz w:val="20"/>
                <w:szCs w:val="20"/>
                <w:lang w:val="ro-RO"/>
              </w:rPr>
              <w:t>c.) Se prezintă sisteme de monitorizare și control consum energetic și condiționare microclimatică de tip BEMS;</w:t>
            </w:r>
            <w:r w:rsidRPr="0061446D">
              <w:rPr>
                <w:rStyle w:val="eop"/>
                <w:rFonts w:ascii="Calibri" w:hAnsi="Calibri" w:cs="Calibri"/>
                <w:sz w:val="20"/>
                <w:szCs w:val="20"/>
                <w:lang w:val="pt-BR"/>
              </w:rPr>
              <w:t> </w:t>
            </w:r>
          </w:p>
          <w:p w14:paraId="119F0DD5" w14:textId="77777777" w:rsidR="000709DD" w:rsidRPr="0061446D" w:rsidRDefault="000709DD" w:rsidP="000709DD">
            <w:pPr>
              <w:pStyle w:val="paragraph"/>
              <w:spacing w:before="0" w:beforeAutospacing="0" w:after="0" w:afterAutospacing="0"/>
              <w:ind w:left="30"/>
              <w:jc w:val="both"/>
              <w:textAlignment w:val="baseline"/>
              <w:rPr>
                <w:rFonts w:ascii="Segoe UI" w:hAnsi="Segoe UI" w:cs="Segoe UI"/>
                <w:sz w:val="18"/>
                <w:szCs w:val="18"/>
                <w:lang w:val="pt-BR"/>
              </w:rPr>
            </w:pPr>
            <w:r>
              <w:rPr>
                <w:rStyle w:val="normaltextrun"/>
                <w:rFonts w:ascii="Calibri" w:hAnsi="Calibri" w:cs="Calibri"/>
                <w:sz w:val="20"/>
                <w:szCs w:val="20"/>
                <w:lang w:val="ro-RO"/>
              </w:rPr>
              <w:t>d.) Corelarea rapoartelor de audit energetic cu activitatea de management energetic la nivel de clădiri;</w:t>
            </w:r>
            <w:r w:rsidRPr="0061446D">
              <w:rPr>
                <w:rStyle w:val="eop"/>
                <w:rFonts w:ascii="Calibri" w:hAnsi="Calibri" w:cs="Calibri"/>
                <w:sz w:val="20"/>
                <w:szCs w:val="20"/>
                <w:lang w:val="pt-BR"/>
              </w:rPr>
              <w:t> </w:t>
            </w:r>
          </w:p>
          <w:p w14:paraId="1DE25BAE" w14:textId="77777777" w:rsidR="000709DD" w:rsidRPr="0061446D" w:rsidRDefault="000709DD" w:rsidP="000709DD">
            <w:pPr>
              <w:pStyle w:val="paragraph"/>
              <w:spacing w:before="0" w:beforeAutospacing="0" w:after="0" w:afterAutospacing="0"/>
              <w:ind w:left="30"/>
              <w:jc w:val="both"/>
              <w:textAlignment w:val="baseline"/>
              <w:rPr>
                <w:rFonts w:ascii="Segoe UI" w:hAnsi="Segoe UI" w:cs="Segoe UI"/>
                <w:sz w:val="18"/>
                <w:szCs w:val="18"/>
                <w:lang w:val="pt-BR"/>
              </w:rPr>
            </w:pPr>
            <w:r>
              <w:rPr>
                <w:rStyle w:val="normaltextrun"/>
                <w:rFonts w:ascii="Calibri" w:hAnsi="Calibri" w:cs="Calibri"/>
                <w:sz w:val="20"/>
                <w:szCs w:val="20"/>
                <w:lang w:val="ro-RO"/>
              </w:rPr>
              <w:t>e.) Reglementări legale în activitatea de management energetic urban;</w:t>
            </w:r>
            <w:r w:rsidRPr="0061446D">
              <w:rPr>
                <w:rStyle w:val="eop"/>
                <w:rFonts w:ascii="Calibri" w:hAnsi="Calibri" w:cs="Calibri"/>
                <w:sz w:val="20"/>
                <w:szCs w:val="20"/>
                <w:lang w:val="pt-BR"/>
              </w:rPr>
              <w:t> </w:t>
            </w:r>
          </w:p>
          <w:p w14:paraId="0FE3D7A3" w14:textId="77777777" w:rsidR="000709DD" w:rsidRPr="0061446D" w:rsidRDefault="000709DD" w:rsidP="000709DD">
            <w:pPr>
              <w:pStyle w:val="paragraph"/>
              <w:spacing w:before="0" w:beforeAutospacing="0" w:after="0" w:afterAutospacing="0"/>
              <w:ind w:left="30"/>
              <w:jc w:val="both"/>
              <w:textAlignment w:val="baseline"/>
              <w:rPr>
                <w:rFonts w:ascii="Segoe UI" w:hAnsi="Segoe UI" w:cs="Segoe UI"/>
                <w:sz w:val="18"/>
                <w:szCs w:val="18"/>
                <w:lang w:val="pt-BR"/>
              </w:rPr>
            </w:pPr>
            <w:r>
              <w:rPr>
                <w:rStyle w:val="normaltextrun"/>
                <w:rFonts w:ascii="Calibri" w:hAnsi="Calibri" w:cs="Calibri"/>
                <w:sz w:val="20"/>
                <w:szCs w:val="20"/>
                <w:lang w:val="ro-RO"/>
              </w:rPr>
              <w:t>f.) Operatori de servicii energetice: ESCO, furnizor, agregator, distribuitor, operator sistem, piața de energie etc.</w:t>
            </w:r>
            <w:r w:rsidRPr="0061446D">
              <w:rPr>
                <w:rStyle w:val="eop"/>
                <w:rFonts w:ascii="Calibri" w:hAnsi="Calibri" w:cs="Calibri"/>
                <w:sz w:val="20"/>
                <w:szCs w:val="20"/>
                <w:lang w:val="pt-BR"/>
              </w:rPr>
              <w:t> </w:t>
            </w:r>
          </w:p>
          <w:p w14:paraId="1789B230" w14:textId="32D44F3F" w:rsidR="000709DD" w:rsidRPr="00F80B7B" w:rsidRDefault="000709DD" w:rsidP="000709DD">
            <w:pPr>
              <w:overflowPunct w:val="0"/>
              <w:autoSpaceDE w:val="0"/>
              <w:autoSpaceDN w:val="0"/>
              <w:adjustRightInd w:val="0"/>
              <w:spacing w:line="276" w:lineRule="auto"/>
              <w:textAlignment w:val="baseline"/>
              <w:rPr>
                <w:rFonts w:asciiTheme="minorHAnsi" w:hAnsiTheme="minorHAnsi" w:cstheme="minorHAnsi"/>
                <w:sz w:val="22"/>
                <w:szCs w:val="22"/>
              </w:rPr>
            </w:pPr>
            <w:r>
              <w:rPr>
                <w:rStyle w:val="normaltextrun"/>
                <w:rFonts w:ascii="Calibri" w:hAnsi="Calibri" w:cs="Calibri"/>
                <w:sz w:val="20"/>
                <w:szCs w:val="20"/>
              </w:rPr>
              <w:t>g.) Se verifică pe parcurs gradul de atingere a obiectivelor din tema de proiectare.</w:t>
            </w:r>
            <w:r>
              <w:rPr>
                <w:rStyle w:val="eop"/>
                <w:rFonts w:ascii="Calibri" w:hAnsi="Calibri" w:cs="Calibri"/>
                <w:sz w:val="20"/>
                <w:szCs w:val="20"/>
              </w:rPr>
              <w:t> </w:t>
            </w:r>
          </w:p>
        </w:tc>
        <w:tc>
          <w:tcPr>
            <w:tcW w:w="442" w:type="pct"/>
            <w:vAlign w:val="center"/>
          </w:tcPr>
          <w:p w14:paraId="18858F11" w14:textId="6F59EEF9" w:rsidR="000709DD" w:rsidRPr="00F80B7B" w:rsidRDefault="00C030D2" w:rsidP="000709DD">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56CE386C" w14:textId="77777777" w:rsidR="000709DD" w:rsidRPr="00F80B7B" w:rsidRDefault="000709DD" w:rsidP="000709DD">
            <w:pPr>
              <w:spacing w:line="276" w:lineRule="auto"/>
              <w:rPr>
                <w:rFonts w:asciiTheme="minorHAnsi" w:hAnsiTheme="minorHAnsi" w:cstheme="minorHAnsi"/>
                <w:sz w:val="22"/>
                <w:szCs w:val="22"/>
              </w:rPr>
            </w:pPr>
          </w:p>
        </w:tc>
        <w:tc>
          <w:tcPr>
            <w:tcW w:w="602" w:type="pct"/>
            <w:vMerge/>
            <w:vAlign w:val="center"/>
          </w:tcPr>
          <w:p w14:paraId="40575862" w14:textId="77777777" w:rsidR="000709DD" w:rsidRPr="00F80B7B" w:rsidRDefault="000709DD" w:rsidP="000709DD">
            <w:pPr>
              <w:spacing w:line="276" w:lineRule="auto"/>
              <w:rPr>
                <w:rFonts w:asciiTheme="minorHAnsi" w:hAnsiTheme="minorHAnsi" w:cstheme="minorHAnsi"/>
                <w:sz w:val="22"/>
                <w:szCs w:val="22"/>
              </w:rPr>
            </w:pPr>
          </w:p>
        </w:tc>
      </w:tr>
      <w:tr w:rsidR="000709DD" w:rsidRPr="00F80B7B" w14:paraId="2D20CD5D" w14:textId="77777777" w:rsidTr="00026F2F">
        <w:trPr>
          <w:trHeight w:val="285"/>
        </w:trPr>
        <w:tc>
          <w:tcPr>
            <w:tcW w:w="3091" w:type="pct"/>
            <w:shd w:val="clear" w:color="auto" w:fill="E0E0E0"/>
            <w:vAlign w:val="center"/>
          </w:tcPr>
          <w:p w14:paraId="15F10539" w14:textId="77777777" w:rsidR="000709DD" w:rsidRPr="0061446D" w:rsidRDefault="000709DD" w:rsidP="000709DD">
            <w:pPr>
              <w:pStyle w:val="paragraph"/>
              <w:spacing w:before="0" w:beforeAutospacing="0" w:after="0" w:afterAutospacing="0"/>
              <w:ind w:left="30"/>
              <w:jc w:val="both"/>
              <w:textAlignment w:val="baseline"/>
              <w:rPr>
                <w:rFonts w:ascii="Segoe UI" w:hAnsi="Segoe UI" w:cs="Segoe UI"/>
                <w:sz w:val="18"/>
                <w:szCs w:val="18"/>
                <w:lang w:val="ro-RO"/>
              </w:rPr>
            </w:pPr>
            <w:r>
              <w:rPr>
                <w:rStyle w:val="normaltextrun"/>
                <w:rFonts w:ascii="Calibri" w:hAnsi="Calibri" w:cs="Calibri"/>
                <w:b/>
                <w:bCs/>
                <w:sz w:val="20"/>
                <w:szCs w:val="20"/>
                <w:lang w:val="ro-RO"/>
              </w:rPr>
              <w:t>P4:</w:t>
            </w:r>
            <w:r>
              <w:rPr>
                <w:rStyle w:val="normaltextrun"/>
                <w:rFonts w:ascii="Calibri" w:hAnsi="Calibri" w:cs="Calibri"/>
                <w:sz w:val="20"/>
                <w:szCs w:val="20"/>
                <w:lang w:val="ro-RO"/>
              </w:rPr>
              <w:t> a.) Se verifică îndeplinirea unor indicatori de performanță energetică și de menținere parametri de confort microclimatic în clădiri;</w:t>
            </w:r>
            <w:r w:rsidRPr="0061446D">
              <w:rPr>
                <w:rStyle w:val="eop"/>
                <w:rFonts w:ascii="Calibri" w:hAnsi="Calibri" w:cs="Calibri"/>
                <w:sz w:val="20"/>
                <w:szCs w:val="20"/>
                <w:lang w:val="ro-RO"/>
              </w:rPr>
              <w:t> </w:t>
            </w:r>
          </w:p>
          <w:p w14:paraId="5A620D4F" w14:textId="77777777" w:rsidR="000709DD" w:rsidRPr="0061446D" w:rsidRDefault="000709DD" w:rsidP="000709DD">
            <w:pPr>
              <w:pStyle w:val="paragraph"/>
              <w:spacing w:before="0" w:beforeAutospacing="0" w:after="0" w:afterAutospacing="0"/>
              <w:ind w:left="30"/>
              <w:jc w:val="both"/>
              <w:textAlignment w:val="baseline"/>
              <w:rPr>
                <w:rFonts w:ascii="Segoe UI" w:hAnsi="Segoe UI" w:cs="Segoe UI"/>
                <w:sz w:val="18"/>
                <w:szCs w:val="18"/>
                <w:lang w:val="ro-RO"/>
              </w:rPr>
            </w:pPr>
            <w:r>
              <w:rPr>
                <w:rStyle w:val="normaltextrun"/>
                <w:rFonts w:ascii="Calibri" w:hAnsi="Calibri" w:cs="Calibri"/>
                <w:sz w:val="20"/>
                <w:szCs w:val="20"/>
                <w:lang w:val="ro-RO"/>
              </w:rPr>
              <w:t>b.) Se analizează diferența dintre necesarul de consum și consumul energetic real la nivelul unei clădiri;</w:t>
            </w:r>
            <w:r w:rsidRPr="0061446D">
              <w:rPr>
                <w:rStyle w:val="eop"/>
                <w:rFonts w:ascii="Calibri" w:hAnsi="Calibri" w:cs="Calibri"/>
                <w:sz w:val="20"/>
                <w:szCs w:val="20"/>
                <w:lang w:val="ro-RO"/>
              </w:rPr>
              <w:t> </w:t>
            </w:r>
          </w:p>
          <w:p w14:paraId="39EA0FC1" w14:textId="7EA572FA" w:rsidR="000709DD" w:rsidRPr="00F80B7B" w:rsidRDefault="000709DD" w:rsidP="000709DD">
            <w:pPr>
              <w:overflowPunct w:val="0"/>
              <w:autoSpaceDE w:val="0"/>
              <w:autoSpaceDN w:val="0"/>
              <w:adjustRightInd w:val="0"/>
              <w:spacing w:line="276" w:lineRule="auto"/>
              <w:textAlignment w:val="baseline"/>
              <w:rPr>
                <w:rFonts w:asciiTheme="minorHAnsi" w:hAnsiTheme="minorHAnsi" w:cstheme="minorHAnsi"/>
                <w:sz w:val="22"/>
                <w:szCs w:val="22"/>
              </w:rPr>
            </w:pPr>
            <w:r>
              <w:rPr>
                <w:rStyle w:val="normaltextrun"/>
                <w:rFonts w:ascii="Calibri" w:hAnsi="Calibri" w:cs="Calibri"/>
                <w:sz w:val="20"/>
                <w:szCs w:val="20"/>
              </w:rPr>
              <w:t>c.) Se prezintă și testează sisteme de monitorizare și control consum energetic în clădiri pe proiecte demonstrative.</w:t>
            </w:r>
            <w:r>
              <w:rPr>
                <w:rStyle w:val="eop"/>
                <w:rFonts w:ascii="Calibri" w:hAnsi="Calibri" w:cs="Calibri"/>
                <w:sz w:val="20"/>
                <w:szCs w:val="20"/>
              </w:rPr>
              <w:t> </w:t>
            </w:r>
          </w:p>
        </w:tc>
        <w:tc>
          <w:tcPr>
            <w:tcW w:w="442" w:type="pct"/>
            <w:vAlign w:val="center"/>
          </w:tcPr>
          <w:p w14:paraId="636B2325" w14:textId="6831C409" w:rsidR="000709DD" w:rsidRPr="00F80B7B" w:rsidRDefault="00C030D2" w:rsidP="000709DD">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20303FF3" w14:textId="77777777" w:rsidR="000709DD" w:rsidRPr="00F80B7B" w:rsidRDefault="000709DD" w:rsidP="000709DD">
            <w:pPr>
              <w:spacing w:line="276" w:lineRule="auto"/>
              <w:rPr>
                <w:rFonts w:asciiTheme="minorHAnsi" w:hAnsiTheme="minorHAnsi" w:cstheme="minorHAnsi"/>
                <w:sz w:val="22"/>
                <w:szCs w:val="22"/>
              </w:rPr>
            </w:pPr>
          </w:p>
        </w:tc>
        <w:tc>
          <w:tcPr>
            <w:tcW w:w="602" w:type="pct"/>
            <w:vMerge/>
            <w:vAlign w:val="center"/>
          </w:tcPr>
          <w:p w14:paraId="76120A44" w14:textId="77777777" w:rsidR="000709DD" w:rsidRPr="00F80B7B" w:rsidRDefault="000709DD" w:rsidP="000709DD">
            <w:pPr>
              <w:spacing w:line="276" w:lineRule="auto"/>
              <w:rPr>
                <w:rFonts w:asciiTheme="minorHAnsi" w:hAnsiTheme="minorHAnsi" w:cstheme="minorHAnsi"/>
                <w:sz w:val="22"/>
                <w:szCs w:val="22"/>
              </w:rPr>
            </w:pPr>
          </w:p>
        </w:tc>
      </w:tr>
      <w:tr w:rsidR="000709DD" w:rsidRPr="00F80B7B" w14:paraId="307155B0" w14:textId="77777777" w:rsidTr="00026F2F">
        <w:trPr>
          <w:trHeight w:val="282"/>
        </w:trPr>
        <w:tc>
          <w:tcPr>
            <w:tcW w:w="3091" w:type="pct"/>
            <w:shd w:val="clear" w:color="auto" w:fill="E0E0E0"/>
            <w:vAlign w:val="center"/>
          </w:tcPr>
          <w:p w14:paraId="2C38D483" w14:textId="6CCCF74E" w:rsidR="000709DD" w:rsidRDefault="000709DD" w:rsidP="000709DD">
            <w:pPr>
              <w:pStyle w:val="paragraph"/>
              <w:spacing w:before="0" w:beforeAutospacing="0" w:after="0" w:afterAutospacing="0"/>
              <w:ind w:left="30"/>
              <w:jc w:val="both"/>
              <w:textAlignment w:val="baseline"/>
              <w:rPr>
                <w:rFonts w:ascii="Segoe UI" w:hAnsi="Segoe UI" w:cs="Segoe UI"/>
                <w:sz w:val="18"/>
                <w:szCs w:val="18"/>
              </w:rPr>
            </w:pPr>
            <w:r>
              <w:rPr>
                <w:rStyle w:val="normaltextrun"/>
                <w:rFonts w:ascii="Calibri" w:hAnsi="Calibri" w:cs="Calibri"/>
                <w:b/>
                <w:bCs/>
                <w:sz w:val="20"/>
                <w:szCs w:val="20"/>
                <w:lang w:val="ro-RO"/>
              </w:rPr>
              <w:t>P5:</w:t>
            </w:r>
            <w:r>
              <w:rPr>
                <w:rStyle w:val="normaltextrun"/>
                <w:rFonts w:ascii="Calibri" w:hAnsi="Calibri" w:cs="Calibri"/>
                <w:sz w:val="20"/>
                <w:szCs w:val="20"/>
                <w:lang w:val="ro-RO"/>
              </w:rPr>
              <w:t> Prezentarea unor proiecte implementate pe axele LIFE, Horizon Miss</w:t>
            </w:r>
            <w:r>
              <w:rPr>
                <w:rStyle w:val="normaltextrun"/>
                <w:rFonts w:ascii="Calibri" w:hAnsi="Calibri" w:cs="Calibri"/>
                <w:i/>
                <w:iCs/>
                <w:sz w:val="20"/>
                <w:szCs w:val="20"/>
                <w:lang w:val="ro-RO"/>
              </w:rPr>
              <w:t> </w:t>
            </w:r>
            <w:r>
              <w:rPr>
                <w:rStyle w:val="normaltextrun"/>
                <w:rFonts w:ascii="Calibri" w:hAnsi="Calibri" w:cs="Calibri"/>
                <w:sz w:val="20"/>
                <w:szCs w:val="20"/>
                <w:lang w:val="ro-RO"/>
              </w:rPr>
              <w:t>și </w:t>
            </w:r>
            <w:r w:rsidRPr="000709DD">
              <w:rPr>
                <w:rStyle w:val="normaltextrun"/>
                <w:rFonts w:ascii="Calibri" w:hAnsi="Calibri" w:cs="Calibri"/>
                <w:sz w:val="20"/>
                <w:szCs w:val="20"/>
                <w:lang w:val="ro-RO"/>
              </w:rPr>
              <w:t>Horizon Europe</w:t>
            </w:r>
            <w:r>
              <w:rPr>
                <w:rStyle w:val="normaltextrun"/>
                <w:rFonts w:ascii="Calibri" w:hAnsi="Calibri" w:cs="Calibri"/>
                <w:sz w:val="20"/>
                <w:szCs w:val="20"/>
                <w:lang w:val="ro-RO"/>
              </w:rPr>
              <w:t>:</w:t>
            </w:r>
            <w:r>
              <w:rPr>
                <w:rStyle w:val="eop"/>
                <w:rFonts w:ascii="Calibri" w:hAnsi="Calibri" w:cs="Calibri"/>
                <w:sz w:val="20"/>
                <w:szCs w:val="20"/>
              </w:rPr>
              <w:t> </w:t>
            </w:r>
          </w:p>
          <w:p w14:paraId="1B3D6A74" w14:textId="77777777" w:rsidR="000709DD" w:rsidRDefault="000709DD" w:rsidP="000709DD">
            <w:pPr>
              <w:pStyle w:val="paragraph"/>
              <w:numPr>
                <w:ilvl w:val="0"/>
                <w:numId w:val="44"/>
              </w:numPr>
              <w:spacing w:before="0" w:beforeAutospacing="0" w:after="0" w:afterAutospacing="0"/>
              <w:ind w:left="1110" w:firstLine="0"/>
              <w:jc w:val="both"/>
              <w:textAlignment w:val="baseline"/>
              <w:rPr>
                <w:rFonts w:ascii="Calibri" w:hAnsi="Calibri" w:cs="Calibri"/>
                <w:sz w:val="20"/>
                <w:szCs w:val="20"/>
              </w:rPr>
            </w:pPr>
            <w:r>
              <w:rPr>
                <w:rStyle w:val="normaltextrun"/>
                <w:rFonts w:ascii="Calibri" w:hAnsi="Calibri" w:cs="Calibri"/>
                <w:sz w:val="20"/>
                <w:szCs w:val="20"/>
                <w:lang w:val="ro-RO"/>
              </w:rPr>
              <w:lastRenderedPageBreak/>
              <w:t>Nearly Zero Energy Hotels;</w:t>
            </w:r>
            <w:r>
              <w:rPr>
                <w:rStyle w:val="eop"/>
                <w:rFonts w:ascii="Calibri" w:hAnsi="Calibri" w:cs="Calibri"/>
                <w:sz w:val="20"/>
                <w:szCs w:val="20"/>
              </w:rPr>
              <w:t> </w:t>
            </w:r>
          </w:p>
          <w:p w14:paraId="1E2994D9" w14:textId="77777777" w:rsidR="000709DD" w:rsidRDefault="000709DD" w:rsidP="00C030D2">
            <w:pPr>
              <w:pStyle w:val="paragraph"/>
              <w:numPr>
                <w:ilvl w:val="0"/>
                <w:numId w:val="45"/>
              </w:numPr>
              <w:spacing w:before="0" w:beforeAutospacing="0" w:after="0" w:afterAutospacing="0"/>
              <w:ind w:left="1110" w:firstLine="0"/>
              <w:textAlignment w:val="baseline"/>
              <w:rPr>
                <w:rFonts w:ascii="Calibri" w:hAnsi="Calibri" w:cs="Calibri"/>
                <w:sz w:val="20"/>
                <w:szCs w:val="20"/>
              </w:rPr>
            </w:pPr>
            <w:r>
              <w:rPr>
                <w:rStyle w:val="normaltextrun"/>
                <w:rFonts w:ascii="Calibri" w:hAnsi="Calibri" w:cs="Calibri"/>
                <w:sz w:val="20"/>
                <w:szCs w:val="20"/>
                <w:lang w:val="ro-RO"/>
              </w:rPr>
              <w:t>Meeting of Energy Professional Skills, towards nZEB;</w:t>
            </w:r>
            <w:r>
              <w:rPr>
                <w:rStyle w:val="eop"/>
                <w:rFonts w:ascii="Calibri" w:hAnsi="Calibri" w:cs="Calibri"/>
                <w:sz w:val="20"/>
                <w:szCs w:val="20"/>
              </w:rPr>
              <w:t> </w:t>
            </w:r>
          </w:p>
          <w:p w14:paraId="3C3FFEDB" w14:textId="77777777" w:rsidR="000709DD" w:rsidRDefault="000709DD" w:rsidP="000709DD">
            <w:pPr>
              <w:pStyle w:val="paragraph"/>
              <w:numPr>
                <w:ilvl w:val="0"/>
                <w:numId w:val="46"/>
              </w:numPr>
              <w:spacing w:before="0" w:beforeAutospacing="0" w:after="0" w:afterAutospacing="0"/>
              <w:ind w:left="1110" w:firstLine="0"/>
              <w:jc w:val="both"/>
              <w:textAlignment w:val="baseline"/>
              <w:rPr>
                <w:rFonts w:ascii="Calibri" w:hAnsi="Calibri" w:cs="Calibri"/>
                <w:sz w:val="20"/>
                <w:szCs w:val="20"/>
              </w:rPr>
            </w:pPr>
            <w:r>
              <w:rPr>
                <w:rStyle w:val="normaltextrun"/>
                <w:rFonts w:ascii="Calibri" w:hAnsi="Calibri" w:cs="Calibri"/>
                <w:sz w:val="20"/>
                <w:szCs w:val="20"/>
                <w:lang w:val="ro-RO"/>
              </w:rPr>
              <w:t>Demand Response in Blocks of Buildings;</w:t>
            </w:r>
            <w:r>
              <w:rPr>
                <w:rStyle w:val="eop"/>
                <w:rFonts w:ascii="Calibri" w:hAnsi="Calibri" w:cs="Calibri"/>
                <w:sz w:val="20"/>
                <w:szCs w:val="20"/>
              </w:rPr>
              <w:t> </w:t>
            </w:r>
          </w:p>
          <w:p w14:paraId="0E12CB40" w14:textId="7E20EFF8" w:rsidR="000709DD" w:rsidRPr="00F80B7B" w:rsidRDefault="000709DD" w:rsidP="000709DD">
            <w:pPr>
              <w:overflowPunct w:val="0"/>
              <w:autoSpaceDE w:val="0"/>
              <w:autoSpaceDN w:val="0"/>
              <w:adjustRightInd w:val="0"/>
              <w:spacing w:line="276" w:lineRule="auto"/>
              <w:textAlignment w:val="baseline"/>
              <w:rPr>
                <w:rFonts w:asciiTheme="minorHAnsi" w:hAnsiTheme="minorHAnsi" w:cstheme="minorHAnsi"/>
                <w:sz w:val="22"/>
                <w:szCs w:val="22"/>
              </w:rPr>
            </w:pPr>
            <w:r>
              <w:rPr>
                <w:rStyle w:val="normaltextrun"/>
                <w:rFonts w:ascii="Calibri" w:hAnsi="Calibri" w:cs="Calibri"/>
                <w:sz w:val="20"/>
                <w:szCs w:val="20"/>
              </w:rPr>
              <w:t>eDREAM;</w:t>
            </w:r>
            <w:r>
              <w:rPr>
                <w:rStyle w:val="eop"/>
                <w:rFonts w:ascii="Calibri" w:hAnsi="Calibri" w:cs="Calibri"/>
                <w:sz w:val="20"/>
                <w:szCs w:val="20"/>
              </w:rPr>
              <w:t> </w:t>
            </w:r>
          </w:p>
        </w:tc>
        <w:tc>
          <w:tcPr>
            <w:tcW w:w="442" w:type="pct"/>
            <w:vAlign w:val="center"/>
          </w:tcPr>
          <w:p w14:paraId="020C108C" w14:textId="583A7797" w:rsidR="000709DD" w:rsidRPr="00F80B7B" w:rsidRDefault="00C030D2" w:rsidP="000709DD">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lastRenderedPageBreak/>
              <w:t>2</w:t>
            </w:r>
          </w:p>
        </w:tc>
        <w:tc>
          <w:tcPr>
            <w:tcW w:w="865" w:type="pct"/>
            <w:vMerge/>
            <w:vAlign w:val="center"/>
          </w:tcPr>
          <w:p w14:paraId="23E38A7A" w14:textId="77777777" w:rsidR="000709DD" w:rsidRPr="00F80B7B" w:rsidRDefault="000709DD" w:rsidP="000709DD">
            <w:pPr>
              <w:spacing w:line="276" w:lineRule="auto"/>
              <w:rPr>
                <w:rFonts w:asciiTheme="minorHAnsi" w:hAnsiTheme="minorHAnsi" w:cstheme="minorHAnsi"/>
                <w:sz w:val="22"/>
                <w:szCs w:val="22"/>
              </w:rPr>
            </w:pPr>
          </w:p>
        </w:tc>
        <w:tc>
          <w:tcPr>
            <w:tcW w:w="602" w:type="pct"/>
            <w:vMerge/>
            <w:vAlign w:val="center"/>
          </w:tcPr>
          <w:p w14:paraId="6B4425F7" w14:textId="77777777" w:rsidR="000709DD" w:rsidRPr="00F80B7B" w:rsidRDefault="000709DD" w:rsidP="000709DD">
            <w:pPr>
              <w:spacing w:line="276" w:lineRule="auto"/>
              <w:rPr>
                <w:rFonts w:asciiTheme="minorHAnsi" w:hAnsiTheme="minorHAnsi" w:cstheme="minorHAnsi"/>
                <w:sz w:val="22"/>
                <w:szCs w:val="22"/>
              </w:rPr>
            </w:pPr>
          </w:p>
        </w:tc>
      </w:tr>
      <w:tr w:rsidR="000709DD" w:rsidRPr="00F80B7B" w14:paraId="5804A44C" w14:textId="77777777" w:rsidTr="00026F2F">
        <w:trPr>
          <w:trHeight w:val="282"/>
        </w:trPr>
        <w:tc>
          <w:tcPr>
            <w:tcW w:w="3091" w:type="pct"/>
            <w:shd w:val="clear" w:color="auto" w:fill="E0E0E0"/>
            <w:vAlign w:val="center"/>
          </w:tcPr>
          <w:p w14:paraId="50A30A2F" w14:textId="77777777" w:rsidR="000709DD" w:rsidRPr="0061446D" w:rsidRDefault="000709DD" w:rsidP="000709DD">
            <w:pPr>
              <w:pStyle w:val="paragraph"/>
              <w:spacing w:before="0" w:beforeAutospacing="0" w:after="0" w:afterAutospacing="0"/>
              <w:ind w:left="30"/>
              <w:jc w:val="both"/>
              <w:textAlignment w:val="baseline"/>
              <w:rPr>
                <w:rFonts w:ascii="Segoe UI" w:hAnsi="Segoe UI" w:cs="Segoe UI"/>
                <w:sz w:val="18"/>
                <w:szCs w:val="18"/>
                <w:lang w:val="ro-RO"/>
              </w:rPr>
            </w:pPr>
            <w:r>
              <w:rPr>
                <w:rStyle w:val="normaltextrun"/>
                <w:rFonts w:ascii="Calibri" w:hAnsi="Calibri" w:cs="Calibri"/>
                <w:b/>
                <w:bCs/>
                <w:sz w:val="20"/>
                <w:szCs w:val="20"/>
                <w:lang w:val="ro-RO"/>
              </w:rPr>
              <w:t>P6-P7:</w:t>
            </w:r>
            <w:r>
              <w:rPr>
                <w:rStyle w:val="normaltextrun"/>
                <w:rFonts w:ascii="Calibri" w:hAnsi="Calibri" w:cs="Calibri"/>
                <w:sz w:val="20"/>
                <w:szCs w:val="20"/>
                <w:lang w:val="ro-RO"/>
              </w:rPr>
              <w:t> Managementul energetic al orașelor și la nivelul grupurilor agregate de clădiri. Exemple: Arad, Brăila, Cluj-Napoca, Motru, Sibiu, Sighetu Marmației, Târnăveni, Turda, Târgoviște, Târgu Lăpuș:</w:t>
            </w:r>
            <w:r w:rsidRPr="0061446D">
              <w:rPr>
                <w:rStyle w:val="eop"/>
                <w:rFonts w:ascii="Calibri" w:hAnsi="Calibri" w:cs="Calibri"/>
                <w:sz w:val="20"/>
                <w:szCs w:val="20"/>
                <w:lang w:val="ro-RO"/>
              </w:rPr>
              <w:t> </w:t>
            </w:r>
          </w:p>
          <w:p w14:paraId="19CA881D" w14:textId="77777777" w:rsidR="000709DD" w:rsidRDefault="000709DD" w:rsidP="000709DD">
            <w:pPr>
              <w:pStyle w:val="paragraph"/>
              <w:numPr>
                <w:ilvl w:val="0"/>
                <w:numId w:val="47"/>
              </w:numPr>
              <w:spacing w:before="0" w:beforeAutospacing="0" w:after="0" w:afterAutospacing="0"/>
              <w:ind w:left="1110" w:firstLine="0"/>
              <w:jc w:val="both"/>
              <w:textAlignment w:val="baseline"/>
              <w:rPr>
                <w:rFonts w:ascii="Calibri" w:hAnsi="Calibri" w:cs="Calibri"/>
                <w:sz w:val="20"/>
                <w:szCs w:val="20"/>
              </w:rPr>
            </w:pPr>
            <w:r>
              <w:rPr>
                <w:rStyle w:val="normaltextrun"/>
                <w:rFonts w:ascii="Calibri" w:hAnsi="Calibri" w:cs="Calibri"/>
                <w:sz w:val="20"/>
                <w:szCs w:val="20"/>
                <w:lang w:val="ro-RO"/>
              </w:rPr>
              <w:t>Abordarea gestiunii energiei în clădirile publice;</w:t>
            </w:r>
            <w:r>
              <w:rPr>
                <w:rStyle w:val="eop"/>
                <w:rFonts w:ascii="Calibri" w:hAnsi="Calibri" w:cs="Calibri"/>
                <w:sz w:val="20"/>
                <w:szCs w:val="20"/>
              </w:rPr>
              <w:t> </w:t>
            </w:r>
          </w:p>
          <w:p w14:paraId="09D48E9D" w14:textId="77777777" w:rsidR="000709DD" w:rsidRDefault="000709DD" w:rsidP="000709DD">
            <w:pPr>
              <w:pStyle w:val="paragraph"/>
              <w:numPr>
                <w:ilvl w:val="0"/>
                <w:numId w:val="48"/>
              </w:numPr>
              <w:spacing w:before="0" w:beforeAutospacing="0" w:after="0" w:afterAutospacing="0"/>
              <w:ind w:left="1110" w:firstLine="0"/>
              <w:jc w:val="both"/>
              <w:textAlignment w:val="baseline"/>
              <w:rPr>
                <w:rFonts w:ascii="Calibri" w:hAnsi="Calibri" w:cs="Calibri"/>
                <w:sz w:val="20"/>
                <w:szCs w:val="20"/>
              </w:rPr>
            </w:pPr>
            <w:r>
              <w:rPr>
                <w:rStyle w:val="normaltextrun"/>
                <w:rFonts w:ascii="Calibri" w:hAnsi="Calibri" w:cs="Calibri"/>
                <w:sz w:val="20"/>
                <w:szCs w:val="20"/>
                <w:lang w:val="ro-RO"/>
              </w:rPr>
              <w:t>Relația cu companiile de utilități publice;</w:t>
            </w:r>
            <w:r>
              <w:rPr>
                <w:rStyle w:val="eop"/>
                <w:rFonts w:ascii="Calibri" w:hAnsi="Calibri" w:cs="Calibri"/>
                <w:sz w:val="20"/>
                <w:szCs w:val="20"/>
              </w:rPr>
              <w:t> </w:t>
            </w:r>
          </w:p>
          <w:p w14:paraId="3A6FDADA" w14:textId="77777777" w:rsidR="000709DD" w:rsidRDefault="000709DD" w:rsidP="000709DD">
            <w:pPr>
              <w:pStyle w:val="paragraph"/>
              <w:numPr>
                <w:ilvl w:val="0"/>
                <w:numId w:val="49"/>
              </w:numPr>
              <w:spacing w:before="0" w:beforeAutospacing="0" w:after="0" w:afterAutospacing="0"/>
              <w:ind w:left="1110" w:firstLine="0"/>
              <w:jc w:val="both"/>
              <w:textAlignment w:val="baseline"/>
              <w:rPr>
                <w:rFonts w:ascii="Calibri" w:hAnsi="Calibri" w:cs="Calibri"/>
                <w:sz w:val="20"/>
                <w:szCs w:val="20"/>
              </w:rPr>
            </w:pPr>
            <w:r>
              <w:rPr>
                <w:rStyle w:val="normaltextrun"/>
                <w:rFonts w:ascii="Calibri" w:hAnsi="Calibri" w:cs="Calibri"/>
                <w:sz w:val="20"/>
                <w:szCs w:val="20"/>
                <w:lang w:val="ro-RO"/>
              </w:rPr>
              <w:t>Indicatori de performanță energetică.</w:t>
            </w:r>
            <w:r>
              <w:rPr>
                <w:rStyle w:val="eop"/>
                <w:rFonts w:ascii="Calibri" w:hAnsi="Calibri" w:cs="Calibri"/>
                <w:sz w:val="20"/>
                <w:szCs w:val="20"/>
              </w:rPr>
              <w:t> </w:t>
            </w:r>
          </w:p>
          <w:p w14:paraId="53D77E69" w14:textId="702BB169" w:rsidR="000709DD" w:rsidRPr="00F80B7B" w:rsidRDefault="000709DD" w:rsidP="000709DD">
            <w:pPr>
              <w:numPr>
                <w:ilvl w:val="0"/>
                <w:numId w:val="36"/>
              </w:numPr>
              <w:tabs>
                <w:tab w:val="clear" w:pos="720"/>
                <w:tab w:val="num" w:pos="266"/>
              </w:tabs>
              <w:ind w:left="408"/>
              <w:jc w:val="both"/>
              <w:rPr>
                <w:rFonts w:asciiTheme="minorHAnsi" w:hAnsiTheme="minorHAnsi" w:cstheme="minorHAnsi"/>
                <w:sz w:val="20"/>
                <w:szCs w:val="20"/>
              </w:rPr>
            </w:pPr>
            <w:r>
              <w:rPr>
                <w:rStyle w:val="normaltextrun"/>
                <w:rFonts w:ascii="Calibri" w:hAnsi="Calibri" w:cs="Calibri"/>
                <w:sz w:val="20"/>
                <w:szCs w:val="20"/>
              </w:rPr>
              <w:t>Raportarea activității de management energetic la ANRE.</w:t>
            </w:r>
            <w:r>
              <w:rPr>
                <w:rStyle w:val="eop"/>
                <w:rFonts w:ascii="Calibri" w:hAnsi="Calibri" w:cs="Calibri"/>
                <w:sz w:val="20"/>
                <w:szCs w:val="20"/>
              </w:rPr>
              <w:t> </w:t>
            </w:r>
          </w:p>
        </w:tc>
        <w:tc>
          <w:tcPr>
            <w:tcW w:w="442" w:type="pct"/>
            <w:vAlign w:val="center"/>
          </w:tcPr>
          <w:p w14:paraId="0D1960B5" w14:textId="57009CD6" w:rsidR="000709DD" w:rsidRPr="00F80B7B" w:rsidRDefault="00C030D2" w:rsidP="000709DD">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219FBC13" w14:textId="77777777" w:rsidR="000709DD" w:rsidRPr="00F80B7B" w:rsidRDefault="000709DD" w:rsidP="000709DD">
            <w:pPr>
              <w:spacing w:line="276" w:lineRule="auto"/>
              <w:rPr>
                <w:rFonts w:asciiTheme="minorHAnsi" w:hAnsiTheme="minorHAnsi" w:cstheme="minorHAnsi"/>
                <w:sz w:val="22"/>
                <w:szCs w:val="22"/>
              </w:rPr>
            </w:pPr>
          </w:p>
        </w:tc>
        <w:tc>
          <w:tcPr>
            <w:tcW w:w="602" w:type="pct"/>
            <w:vMerge/>
            <w:vAlign w:val="center"/>
          </w:tcPr>
          <w:p w14:paraId="07FEE0D9" w14:textId="77777777" w:rsidR="000709DD" w:rsidRPr="00F80B7B" w:rsidRDefault="000709DD" w:rsidP="000709DD">
            <w:pPr>
              <w:spacing w:line="276" w:lineRule="auto"/>
              <w:rPr>
                <w:rFonts w:asciiTheme="minorHAnsi" w:hAnsiTheme="minorHAnsi" w:cstheme="minorHAnsi"/>
                <w:sz w:val="22"/>
                <w:szCs w:val="22"/>
              </w:rPr>
            </w:pPr>
          </w:p>
        </w:tc>
      </w:tr>
      <w:tr w:rsidR="0000086E" w:rsidRPr="00F80B7B" w14:paraId="4615B860" w14:textId="77777777" w:rsidTr="00E50E8C">
        <w:tc>
          <w:tcPr>
            <w:tcW w:w="5000" w:type="pct"/>
            <w:gridSpan w:val="4"/>
            <w:shd w:val="clear" w:color="auto" w:fill="E0E0E0"/>
            <w:vAlign w:val="center"/>
          </w:tcPr>
          <w:p w14:paraId="6DCA2B70" w14:textId="77777777" w:rsidR="0063522D" w:rsidRPr="00F80B7B" w:rsidRDefault="0000086E" w:rsidP="00D22B64">
            <w:pPr>
              <w:spacing w:line="276" w:lineRule="auto"/>
              <w:rPr>
                <w:rFonts w:asciiTheme="minorHAnsi" w:hAnsiTheme="minorHAnsi" w:cstheme="minorHAnsi"/>
                <w:sz w:val="22"/>
                <w:szCs w:val="22"/>
              </w:rPr>
            </w:pPr>
            <w:r w:rsidRPr="00F80B7B">
              <w:rPr>
                <w:rFonts w:asciiTheme="minorHAnsi" w:hAnsiTheme="minorHAnsi" w:cstheme="minorHAnsi"/>
                <w:sz w:val="22"/>
                <w:szCs w:val="22"/>
              </w:rPr>
              <w:t>Bibliografie</w:t>
            </w:r>
          </w:p>
          <w:p w14:paraId="4445FB4F" w14:textId="77777777" w:rsidR="00322879" w:rsidRPr="00322879" w:rsidRDefault="00322879" w:rsidP="00322879">
            <w:pPr>
              <w:spacing w:line="276" w:lineRule="auto"/>
              <w:rPr>
                <w:rFonts w:asciiTheme="minorHAnsi" w:hAnsiTheme="minorHAnsi" w:cstheme="minorHAnsi"/>
                <w:sz w:val="20"/>
                <w:szCs w:val="20"/>
                <w:lang w:val="en-GB"/>
              </w:rPr>
            </w:pPr>
            <w:r w:rsidRPr="00322879">
              <w:rPr>
                <w:rFonts w:asciiTheme="minorHAnsi" w:hAnsiTheme="minorHAnsi" w:cstheme="minorHAnsi"/>
                <w:sz w:val="20"/>
                <w:szCs w:val="20"/>
              </w:rPr>
              <w:t>Guide to Energy Management, Eighth Edition 8th Edition, Barney L. Capehart, Wayne C. Turner, William J. Kennedy, The Fairmont Press, USA, 2016.</w:t>
            </w:r>
            <w:r w:rsidRPr="00322879">
              <w:rPr>
                <w:rFonts w:asciiTheme="minorHAnsi" w:hAnsiTheme="minorHAnsi" w:cstheme="minorHAnsi"/>
                <w:sz w:val="20"/>
                <w:szCs w:val="20"/>
                <w:lang w:val="en-GB"/>
              </w:rPr>
              <w:t> </w:t>
            </w:r>
          </w:p>
          <w:p w14:paraId="4BC6D1E7" w14:textId="77777777" w:rsidR="00322879" w:rsidRPr="00322879" w:rsidRDefault="00322879" w:rsidP="00322879">
            <w:pPr>
              <w:spacing w:line="276" w:lineRule="auto"/>
              <w:rPr>
                <w:rFonts w:asciiTheme="minorHAnsi" w:hAnsiTheme="minorHAnsi" w:cstheme="minorHAnsi"/>
                <w:sz w:val="20"/>
                <w:szCs w:val="20"/>
                <w:lang w:val="en-GB"/>
              </w:rPr>
            </w:pPr>
            <w:r w:rsidRPr="00322879">
              <w:rPr>
                <w:rFonts w:asciiTheme="minorHAnsi" w:hAnsiTheme="minorHAnsi" w:cstheme="minorHAnsi"/>
                <w:sz w:val="20"/>
                <w:szCs w:val="20"/>
              </w:rPr>
              <w:t>Energy Management Handbook, Wayne C. Turner and Steve Doty (Editors), The Fairmont Press, USA 2006.</w:t>
            </w:r>
            <w:r w:rsidRPr="00322879">
              <w:rPr>
                <w:rFonts w:asciiTheme="minorHAnsi" w:hAnsiTheme="minorHAnsi" w:cstheme="minorHAnsi"/>
                <w:sz w:val="20"/>
                <w:szCs w:val="20"/>
                <w:lang w:val="en-GB"/>
              </w:rPr>
              <w:t> </w:t>
            </w:r>
          </w:p>
          <w:p w14:paraId="256F5A58" w14:textId="77777777" w:rsidR="00322879" w:rsidRPr="00322879" w:rsidRDefault="00322879" w:rsidP="00322879">
            <w:pPr>
              <w:spacing w:line="276" w:lineRule="auto"/>
              <w:rPr>
                <w:rFonts w:asciiTheme="minorHAnsi" w:hAnsiTheme="minorHAnsi" w:cstheme="minorHAnsi"/>
                <w:sz w:val="20"/>
                <w:szCs w:val="20"/>
                <w:lang w:val="en-GB"/>
              </w:rPr>
            </w:pPr>
            <w:r w:rsidRPr="00322879">
              <w:rPr>
                <w:rFonts w:asciiTheme="minorHAnsi" w:hAnsiTheme="minorHAnsi" w:cstheme="minorHAnsi"/>
                <w:sz w:val="20"/>
                <w:szCs w:val="20"/>
              </w:rPr>
              <w:t>Total Energy Management Handbook, Kazuhiko Yoshida (Editor), Energy Conservation Center Japan, 2005.</w:t>
            </w:r>
            <w:r w:rsidRPr="00322879">
              <w:rPr>
                <w:rFonts w:asciiTheme="minorHAnsi" w:hAnsiTheme="minorHAnsi" w:cstheme="minorHAnsi"/>
                <w:sz w:val="20"/>
                <w:szCs w:val="20"/>
                <w:lang w:val="en-GB"/>
              </w:rPr>
              <w:t> </w:t>
            </w:r>
          </w:p>
          <w:p w14:paraId="061DF391" w14:textId="2649B2F4" w:rsidR="00E357B3" w:rsidRPr="00322879" w:rsidRDefault="00322879" w:rsidP="001422FA">
            <w:pPr>
              <w:spacing w:line="276" w:lineRule="auto"/>
              <w:rPr>
                <w:rFonts w:asciiTheme="minorHAnsi" w:hAnsiTheme="minorHAnsi" w:cstheme="minorHAnsi"/>
                <w:sz w:val="22"/>
                <w:szCs w:val="22"/>
                <w:lang w:val="en-GB"/>
              </w:rPr>
            </w:pPr>
            <w:r w:rsidRPr="00322879">
              <w:rPr>
                <w:rFonts w:asciiTheme="minorHAnsi" w:hAnsiTheme="minorHAnsi" w:cstheme="minorHAnsi"/>
                <w:sz w:val="20"/>
                <w:szCs w:val="20"/>
              </w:rPr>
              <w:t>Managementul energiei electrice. Aplicații, Andrei C. Cziker, Mircea Chindriș, Casa Cărții de Știință, Cluj-Napoca, 2004.</w:t>
            </w:r>
            <w:r w:rsidRPr="00322879">
              <w:rPr>
                <w:rFonts w:asciiTheme="minorHAnsi" w:hAnsiTheme="minorHAnsi" w:cstheme="minorHAnsi"/>
                <w:sz w:val="20"/>
                <w:szCs w:val="20"/>
                <w:lang w:val="en-GB"/>
              </w:rPr>
              <w:t> </w:t>
            </w:r>
          </w:p>
        </w:tc>
      </w:tr>
    </w:tbl>
    <w:p w14:paraId="2CC0C56E" w14:textId="77777777" w:rsidR="00ED57BD" w:rsidRPr="00F80B7B" w:rsidRDefault="00ED57BD" w:rsidP="00D22B64">
      <w:pPr>
        <w:spacing w:line="276" w:lineRule="auto"/>
        <w:rPr>
          <w:rFonts w:asciiTheme="minorHAnsi" w:hAnsiTheme="minorHAnsi" w:cstheme="minorHAnsi"/>
          <w:sz w:val="22"/>
          <w:szCs w:val="22"/>
        </w:rPr>
      </w:pPr>
    </w:p>
    <w:p w14:paraId="548A5CCB" w14:textId="40097E0E" w:rsidR="00EE0BA5" w:rsidRPr="00F80B7B" w:rsidRDefault="005072F7" w:rsidP="00D22B64">
      <w:pPr>
        <w:spacing w:line="276" w:lineRule="auto"/>
        <w:jc w:val="both"/>
        <w:rPr>
          <w:rFonts w:asciiTheme="minorHAnsi" w:eastAsia="Times New Roman" w:hAnsiTheme="minorHAnsi" w:cstheme="minorHAnsi"/>
          <w:b/>
          <w:bCs/>
          <w:sz w:val="22"/>
          <w:szCs w:val="22"/>
        </w:rPr>
      </w:pPr>
      <w:r w:rsidRPr="00F80B7B">
        <w:rPr>
          <w:rFonts w:asciiTheme="minorHAnsi" w:hAnsiTheme="minorHAnsi" w:cstheme="minorHAnsi"/>
          <w:b/>
          <w:bCs/>
          <w:sz w:val="22"/>
          <w:szCs w:val="22"/>
        </w:rPr>
        <w:t>10</w:t>
      </w:r>
      <w:r w:rsidR="00EE0BA5" w:rsidRPr="00F80B7B">
        <w:rPr>
          <w:rFonts w:asciiTheme="minorHAnsi" w:hAnsiTheme="minorHAnsi" w:cstheme="minorHAnsi"/>
          <w:b/>
          <w:bCs/>
          <w:sz w:val="22"/>
          <w:szCs w:val="22"/>
        </w:rPr>
        <w:t>. Coroborarea con</w:t>
      </w:r>
      <w:r w:rsidR="0012489D" w:rsidRPr="00F80B7B">
        <w:rPr>
          <w:rFonts w:asciiTheme="minorHAnsi" w:eastAsia="Times New Roman" w:hAnsiTheme="minorHAnsi" w:cstheme="minorHAnsi"/>
          <w:b/>
          <w:bCs/>
          <w:sz w:val="22"/>
          <w:szCs w:val="22"/>
        </w:rPr>
        <w:t>ț</w:t>
      </w:r>
      <w:r w:rsidR="00EE0BA5" w:rsidRPr="00F80B7B">
        <w:rPr>
          <w:rFonts w:asciiTheme="minorHAnsi" w:eastAsia="Times New Roman" w:hAnsiTheme="minorHAnsi" w:cstheme="minorHAnsi"/>
          <w:b/>
          <w:bCs/>
          <w:sz w:val="22"/>
          <w:szCs w:val="22"/>
        </w:rPr>
        <w:t>inuturilor disciplinei cu a</w:t>
      </w:r>
      <w:r w:rsidR="0012489D" w:rsidRPr="00F80B7B">
        <w:rPr>
          <w:rFonts w:asciiTheme="minorHAnsi" w:eastAsia="Times New Roman" w:hAnsiTheme="minorHAnsi" w:cstheme="minorHAnsi"/>
          <w:b/>
          <w:bCs/>
          <w:sz w:val="22"/>
          <w:szCs w:val="22"/>
        </w:rPr>
        <w:t>ș</w:t>
      </w:r>
      <w:r w:rsidR="00EE0BA5" w:rsidRPr="00F80B7B">
        <w:rPr>
          <w:rFonts w:asciiTheme="minorHAnsi" w:eastAsia="Times New Roman" w:hAnsiTheme="minorHAnsi" w:cstheme="minorHAnsi"/>
          <w:b/>
          <w:bCs/>
          <w:sz w:val="22"/>
          <w:szCs w:val="22"/>
        </w:rPr>
        <w:t>teptările reprezentan</w:t>
      </w:r>
      <w:r w:rsidR="0012489D" w:rsidRPr="00F80B7B">
        <w:rPr>
          <w:rFonts w:asciiTheme="minorHAnsi" w:eastAsia="Times New Roman" w:hAnsiTheme="minorHAnsi" w:cstheme="minorHAnsi"/>
          <w:b/>
          <w:bCs/>
          <w:sz w:val="22"/>
          <w:szCs w:val="22"/>
        </w:rPr>
        <w:t>ț</w:t>
      </w:r>
      <w:r w:rsidR="00EE0BA5" w:rsidRPr="00F80B7B">
        <w:rPr>
          <w:rFonts w:asciiTheme="minorHAnsi" w:eastAsia="Times New Roman" w:hAnsiTheme="minorHAnsi" w:cstheme="minorHAnsi"/>
          <w:b/>
          <w:bCs/>
          <w:sz w:val="22"/>
          <w:szCs w:val="22"/>
        </w:rPr>
        <w:t>ilor comunită</w:t>
      </w:r>
      <w:r w:rsidR="0012489D" w:rsidRPr="00F80B7B">
        <w:rPr>
          <w:rFonts w:asciiTheme="minorHAnsi" w:eastAsia="Times New Roman" w:hAnsiTheme="minorHAnsi" w:cstheme="minorHAnsi"/>
          <w:b/>
          <w:bCs/>
          <w:sz w:val="22"/>
          <w:szCs w:val="22"/>
        </w:rPr>
        <w:t>ț</w:t>
      </w:r>
      <w:r w:rsidR="00EE0BA5" w:rsidRPr="00F80B7B">
        <w:rPr>
          <w:rFonts w:asciiTheme="minorHAnsi" w:eastAsia="Times New Roman" w:hAnsiTheme="minorHAnsi" w:cstheme="minorHAnsi"/>
          <w:b/>
          <w:bCs/>
          <w:sz w:val="22"/>
          <w:szCs w:val="22"/>
        </w:rPr>
        <w:t>ii epistemice, asocia</w:t>
      </w:r>
      <w:r w:rsidR="0012489D" w:rsidRPr="00F80B7B">
        <w:rPr>
          <w:rFonts w:asciiTheme="minorHAnsi" w:eastAsia="Times New Roman" w:hAnsiTheme="minorHAnsi" w:cstheme="minorHAnsi"/>
          <w:b/>
          <w:bCs/>
          <w:sz w:val="22"/>
          <w:szCs w:val="22"/>
        </w:rPr>
        <w:t>ț</w:t>
      </w:r>
      <w:r w:rsidR="00EE0BA5" w:rsidRPr="00F80B7B">
        <w:rPr>
          <w:rFonts w:asciiTheme="minorHAnsi" w:eastAsia="Times New Roman" w:hAnsiTheme="minorHAnsi" w:cstheme="minorHAnsi"/>
          <w:b/>
          <w:bCs/>
          <w:sz w:val="22"/>
          <w:szCs w:val="22"/>
        </w:rPr>
        <w:t xml:space="preserve">iilor profesionale </w:t>
      </w:r>
      <w:r w:rsidR="0012489D" w:rsidRPr="00F80B7B">
        <w:rPr>
          <w:rFonts w:asciiTheme="minorHAnsi" w:eastAsia="Times New Roman" w:hAnsiTheme="minorHAnsi" w:cstheme="minorHAnsi"/>
          <w:b/>
          <w:bCs/>
          <w:sz w:val="22"/>
          <w:szCs w:val="22"/>
        </w:rPr>
        <w:t>ș</w:t>
      </w:r>
      <w:r w:rsidR="00EE0BA5" w:rsidRPr="00F80B7B">
        <w:rPr>
          <w:rFonts w:asciiTheme="minorHAnsi" w:eastAsia="Times New Roman" w:hAnsiTheme="minorHAnsi" w:cstheme="minorHAnsi"/>
          <w:b/>
          <w:bCs/>
          <w:sz w:val="22"/>
          <w:szCs w:val="22"/>
        </w:rPr>
        <w:t>i angajatori</w:t>
      </w:r>
      <w:r w:rsidR="00F43D2A" w:rsidRPr="00F80B7B">
        <w:rPr>
          <w:rFonts w:asciiTheme="minorHAnsi" w:eastAsia="Times New Roman" w:hAnsiTheme="minorHAnsi" w:cstheme="minorHAnsi"/>
          <w:b/>
          <w:bCs/>
          <w:sz w:val="22"/>
          <w:szCs w:val="22"/>
        </w:rPr>
        <w:t>lor</w:t>
      </w:r>
      <w:r w:rsidR="00EE0BA5" w:rsidRPr="00F80B7B">
        <w:rPr>
          <w:rFonts w:asciiTheme="minorHAnsi" w:eastAsia="Times New Roman" w:hAnsiTheme="minorHAnsi" w:cstheme="minorHAnsi"/>
          <w:b/>
          <w:bCs/>
          <w:sz w:val="22"/>
          <w:szCs w:val="22"/>
        </w:rPr>
        <w:t xml:space="preserve"> reprezentativi din domeniul aferent programului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607"/>
      </w:tblGrid>
      <w:tr w:rsidR="00EE0BA5" w:rsidRPr="00F80B7B" w14:paraId="04E0AFB3" w14:textId="77777777" w:rsidTr="00BB331A">
        <w:trPr>
          <w:trHeight w:val="1107"/>
        </w:trPr>
        <w:tc>
          <w:tcPr>
            <w:tcW w:w="5000" w:type="pct"/>
          </w:tcPr>
          <w:p w14:paraId="612C8B16" w14:textId="5CF83E24" w:rsidR="00EE0BA5" w:rsidRPr="00F80B7B" w:rsidRDefault="00C030D2" w:rsidP="00C030D2">
            <w:pPr>
              <w:spacing w:line="276" w:lineRule="auto"/>
              <w:jc w:val="both"/>
              <w:rPr>
                <w:rFonts w:asciiTheme="minorHAnsi" w:eastAsia="Times New Roman" w:hAnsiTheme="minorHAnsi" w:cstheme="minorHAnsi"/>
                <w:sz w:val="22"/>
                <w:szCs w:val="22"/>
              </w:rPr>
            </w:pPr>
            <w:r w:rsidRPr="00C030D2">
              <w:rPr>
                <w:rFonts w:asciiTheme="minorHAnsi" w:eastAsia="Times New Roman" w:hAnsiTheme="minorHAnsi" w:cstheme="minorHAnsi"/>
                <w:sz w:val="22"/>
                <w:szCs w:val="22"/>
              </w:rPr>
              <w:t xml:space="preserve">Pregătirea și actualizarea periodică a cursurilor va ține cont de curriculele existente la nivel international, a consultării Romanian Green Building Council, </w:t>
            </w:r>
            <w:r>
              <w:rPr>
                <w:rFonts w:asciiTheme="minorHAnsi" w:eastAsia="Times New Roman" w:hAnsiTheme="minorHAnsi" w:cstheme="minorHAnsi"/>
                <w:sz w:val="22"/>
                <w:szCs w:val="22"/>
              </w:rPr>
              <w:t xml:space="preserve">Ministerul Energiei, </w:t>
            </w:r>
            <w:r w:rsidRPr="00C030D2">
              <w:rPr>
                <w:rFonts w:asciiTheme="minorHAnsi" w:eastAsia="Times New Roman" w:hAnsiTheme="minorHAnsi" w:cstheme="minorHAnsi"/>
                <w:sz w:val="22"/>
                <w:szCs w:val="22"/>
              </w:rPr>
              <w:t>ANRE, legislației în vigoare, a proiectelor naționale și internaționale de inovare, cercetare și diseminare pe tematica management energetic, clădiri verzi etc</w:t>
            </w:r>
          </w:p>
        </w:tc>
      </w:tr>
    </w:tbl>
    <w:p w14:paraId="09BD62F1" w14:textId="77777777" w:rsidR="00851507" w:rsidRPr="00F80B7B" w:rsidRDefault="00851507" w:rsidP="00D22B64">
      <w:pPr>
        <w:spacing w:line="276" w:lineRule="auto"/>
        <w:rPr>
          <w:rFonts w:asciiTheme="minorHAnsi" w:hAnsiTheme="minorHAnsi" w:cstheme="minorHAnsi"/>
          <w:sz w:val="22"/>
          <w:szCs w:val="22"/>
        </w:rPr>
      </w:pPr>
    </w:p>
    <w:p w14:paraId="1DB43343" w14:textId="77777777" w:rsidR="00EE0BA5" w:rsidRPr="00F80B7B" w:rsidRDefault="00EE0BA5"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1</w:t>
      </w:r>
      <w:r w:rsidR="005072F7" w:rsidRPr="00F80B7B">
        <w:rPr>
          <w:rFonts w:asciiTheme="minorHAnsi" w:hAnsiTheme="minorHAnsi" w:cstheme="minorHAnsi"/>
          <w:b/>
          <w:bCs/>
          <w:sz w:val="22"/>
          <w:szCs w:val="22"/>
        </w:rPr>
        <w:t>1</w:t>
      </w:r>
      <w:r w:rsidRPr="00F80B7B">
        <w:rPr>
          <w:rFonts w:asciiTheme="minorHAnsi" w:hAnsiTheme="minorHAnsi" w:cstheme="minorHAnsi"/>
          <w:b/>
          <w:bCs/>
          <w:sz w:val="22"/>
          <w:szCs w:val="22"/>
        </w:rPr>
        <w:t>. Evaluare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333"/>
        <w:gridCol w:w="3460"/>
        <w:gridCol w:w="2402"/>
        <w:gridCol w:w="1412"/>
      </w:tblGrid>
      <w:tr w:rsidR="003773FF" w:rsidRPr="00F80B7B" w14:paraId="70170ECE" w14:textId="77777777" w:rsidTr="00E50E8C">
        <w:trPr>
          <w:trHeight w:val="528"/>
        </w:trPr>
        <w:tc>
          <w:tcPr>
            <w:tcW w:w="1214" w:type="pct"/>
            <w:shd w:val="clear" w:color="auto" w:fill="FFFFFF"/>
            <w:vAlign w:val="center"/>
          </w:tcPr>
          <w:p w14:paraId="251F492A" w14:textId="77777777" w:rsidR="003773FF" w:rsidRPr="00F80B7B"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Tip activitate</w:t>
            </w:r>
          </w:p>
        </w:tc>
        <w:tc>
          <w:tcPr>
            <w:tcW w:w="1801" w:type="pct"/>
            <w:shd w:val="clear" w:color="auto" w:fill="E0E0E0"/>
            <w:vAlign w:val="center"/>
          </w:tcPr>
          <w:p w14:paraId="3C469019" w14:textId="77777777" w:rsidR="003773FF" w:rsidRPr="00F80B7B" w:rsidRDefault="003773FF" w:rsidP="00D22B64">
            <w:pPr>
              <w:autoSpaceDE w:val="0"/>
              <w:autoSpaceDN w:val="0"/>
              <w:adjustRightInd w:val="0"/>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1</w:t>
            </w:r>
            <w:r w:rsidR="005072F7" w:rsidRPr="00F80B7B">
              <w:rPr>
                <w:rFonts w:asciiTheme="minorHAnsi" w:hAnsiTheme="minorHAnsi" w:cstheme="minorHAnsi"/>
                <w:b/>
                <w:bCs/>
                <w:sz w:val="22"/>
                <w:szCs w:val="22"/>
              </w:rPr>
              <w:t>1</w:t>
            </w:r>
            <w:r w:rsidRPr="00F80B7B">
              <w:rPr>
                <w:rFonts w:asciiTheme="minorHAnsi" w:hAnsiTheme="minorHAnsi" w:cstheme="minorHAnsi"/>
                <w:b/>
                <w:bCs/>
                <w:sz w:val="22"/>
                <w:szCs w:val="22"/>
              </w:rPr>
              <w:t>.1 Criterii de evaluare</w:t>
            </w:r>
          </w:p>
        </w:tc>
        <w:tc>
          <w:tcPr>
            <w:tcW w:w="1250" w:type="pct"/>
            <w:shd w:val="clear" w:color="auto" w:fill="FFFFFF"/>
            <w:vAlign w:val="center"/>
          </w:tcPr>
          <w:p w14:paraId="7A12DFA0" w14:textId="77777777" w:rsidR="003773FF" w:rsidRPr="00F80B7B"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1</w:t>
            </w:r>
            <w:r w:rsidR="005072F7" w:rsidRPr="00F80B7B">
              <w:rPr>
                <w:rFonts w:asciiTheme="minorHAnsi" w:hAnsiTheme="minorHAnsi" w:cstheme="minorHAnsi"/>
                <w:b/>
                <w:bCs/>
                <w:sz w:val="22"/>
                <w:szCs w:val="22"/>
              </w:rPr>
              <w:t>1</w:t>
            </w:r>
            <w:r w:rsidRPr="00F80B7B">
              <w:rPr>
                <w:rFonts w:asciiTheme="minorHAnsi" w:hAnsiTheme="minorHAnsi" w:cstheme="minorHAnsi"/>
                <w:b/>
                <w:bCs/>
                <w:sz w:val="22"/>
                <w:szCs w:val="22"/>
              </w:rPr>
              <w:t>.2 Metode de evaluare</w:t>
            </w:r>
          </w:p>
          <w:p w14:paraId="411A0771" w14:textId="7A5135CA" w:rsidR="00072C7C" w:rsidRPr="00F80B7B" w:rsidRDefault="00072C7C" w:rsidP="00D22B64">
            <w:pPr>
              <w:shd w:val="clear" w:color="auto" w:fill="FFFFFF"/>
              <w:autoSpaceDE w:val="0"/>
              <w:autoSpaceDN w:val="0"/>
              <w:adjustRightInd w:val="0"/>
              <w:spacing w:line="276" w:lineRule="auto"/>
              <w:jc w:val="center"/>
              <w:rPr>
                <w:rFonts w:asciiTheme="minorHAnsi" w:hAnsiTheme="minorHAnsi" w:cstheme="minorHAnsi"/>
                <w:b/>
                <w:bCs/>
                <w:sz w:val="22"/>
                <w:szCs w:val="22"/>
              </w:rPr>
            </w:pPr>
            <w:r w:rsidRPr="00F80B7B">
              <w:rPr>
                <w:rFonts w:asciiTheme="minorHAnsi" w:hAnsiTheme="minorHAnsi" w:cstheme="minorHAnsi"/>
                <w:b/>
                <w:bCs/>
                <w:sz w:val="22"/>
                <w:szCs w:val="22"/>
              </w:rPr>
              <w:t>(</w:t>
            </w:r>
            <w:r w:rsidR="0012489D" w:rsidRPr="00F80B7B">
              <w:rPr>
                <w:rFonts w:asciiTheme="minorHAnsi" w:hAnsiTheme="minorHAnsi" w:cstheme="minorHAnsi"/>
                <w:b/>
                <w:bCs/>
                <w:sz w:val="22"/>
                <w:szCs w:val="22"/>
              </w:rPr>
              <w:t>ș</w:t>
            </w:r>
            <w:r w:rsidR="008615BF" w:rsidRPr="00F80B7B">
              <w:rPr>
                <w:rFonts w:asciiTheme="minorHAnsi" w:hAnsiTheme="minorHAnsi" w:cstheme="minorHAnsi"/>
                <w:b/>
                <w:bCs/>
                <w:sz w:val="22"/>
                <w:szCs w:val="22"/>
              </w:rPr>
              <w:t xml:space="preserve">i </w:t>
            </w:r>
            <w:r w:rsidR="00A02FFB" w:rsidRPr="00F80B7B">
              <w:rPr>
                <w:rFonts w:asciiTheme="minorHAnsi" w:hAnsiTheme="minorHAnsi" w:cstheme="minorHAnsi"/>
                <w:b/>
                <w:bCs/>
                <w:sz w:val="22"/>
                <w:szCs w:val="22"/>
              </w:rPr>
              <w:t>forma</w:t>
            </w:r>
            <w:r w:rsidRPr="00F80B7B">
              <w:rPr>
                <w:rFonts w:asciiTheme="minorHAnsi" w:hAnsiTheme="minorHAnsi" w:cstheme="minorHAnsi"/>
                <w:b/>
                <w:bCs/>
                <w:sz w:val="22"/>
                <w:szCs w:val="22"/>
              </w:rPr>
              <w:t xml:space="preserve"> evaluare: continuă/sumativă)</w:t>
            </w:r>
          </w:p>
        </w:tc>
        <w:tc>
          <w:tcPr>
            <w:tcW w:w="735" w:type="pct"/>
            <w:shd w:val="clear" w:color="auto" w:fill="FFFFFF"/>
            <w:vAlign w:val="center"/>
          </w:tcPr>
          <w:p w14:paraId="1E9C5FE1" w14:textId="77777777" w:rsidR="003773FF" w:rsidRPr="00F80B7B"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1</w:t>
            </w:r>
            <w:r w:rsidR="005072F7" w:rsidRPr="00F80B7B">
              <w:rPr>
                <w:rFonts w:asciiTheme="minorHAnsi" w:hAnsiTheme="minorHAnsi" w:cstheme="minorHAnsi"/>
                <w:b/>
                <w:bCs/>
                <w:sz w:val="22"/>
                <w:szCs w:val="22"/>
              </w:rPr>
              <w:t>1</w:t>
            </w:r>
            <w:r w:rsidRPr="00F80B7B">
              <w:rPr>
                <w:rFonts w:asciiTheme="minorHAnsi" w:hAnsiTheme="minorHAnsi" w:cstheme="minorHAnsi"/>
                <w:b/>
                <w:bCs/>
                <w:sz w:val="22"/>
                <w:szCs w:val="22"/>
              </w:rPr>
              <w:t>.3 Pondere din nota final</w:t>
            </w:r>
            <w:r w:rsidRPr="00F80B7B">
              <w:rPr>
                <w:rFonts w:asciiTheme="minorHAnsi" w:eastAsia="Times New Roman" w:hAnsiTheme="minorHAnsi" w:cstheme="minorHAnsi"/>
                <w:b/>
                <w:bCs/>
                <w:sz w:val="22"/>
                <w:szCs w:val="22"/>
              </w:rPr>
              <w:t>ă</w:t>
            </w:r>
          </w:p>
        </w:tc>
      </w:tr>
      <w:tr w:rsidR="00E15B59" w:rsidRPr="00F80B7B" w14:paraId="0116360D" w14:textId="77777777" w:rsidTr="002E2981">
        <w:trPr>
          <w:trHeight w:val="555"/>
        </w:trPr>
        <w:tc>
          <w:tcPr>
            <w:tcW w:w="1214" w:type="pct"/>
            <w:shd w:val="clear" w:color="auto" w:fill="FFFFFF"/>
            <w:vAlign w:val="center"/>
          </w:tcPr>
          <w:p w14:paraId="75631F91" w14:textId="6AEA9E64" w:rsidR="00E15B59" w:rsidRPr="00F80B7B" w:rsidRDefault="00E15B59" w:rsidP="00E15B59">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11.4 Curs</w:t>
            </w:r>
          </w:p>
        </w:tc>
        <w:tc>
          <w:tcPr>
            <w:tcW w:w="1801" w:type="pct"/>
            <w:shd w:val="clear" w:color="auto" w:fill="E0E0E0"/>
          </w:tcPr>
          <w:p w14:paraId="76BF02BF" w14:textId="29C42D44" w:rsidR="00E15B59" w:rsidRPr="00F80B7B" w:rsidRDefault="00E15B59" w:rsidP="00E15B59">
            <w:pPr>
              <w:jc w:val="both"/>
              <w:rPr>
                <w:rFonts w:asciiTheme="minorHAnsi" w:hAnsiTheme="minorHAnsi" w:cstheme="minorHAnsi"/>
                <w:sz w:val="22"/>
                <w:szCs w:val="22"/>
              </w:rPr>
            </w:pPr>
            <w:r>
              <w:rPr>
                <w:rStyle w:val="normaltextrun"/>
                <w:rFonts w:ascii="Calibri" w:hAnsi="Calibri" w:cs="Calibri"/>
                <w:sz w:val="22"/>
                <w:szCs w:val="22"/>
              </w:rPr>
              <w:t>Examen scris/oral</w:t>
            </w:r>
            <w:r>
              <w:rPr>
                <w:rStyle w:val="eop"/>
                <w:rFonts w:ascii="Calibri" w:hAnsi="Calibri" w:cs="Calibri"/>
                <w:sz w:val="22"/>
                <w:szCs w:val="22"/>
              </w:rPr>
              <w:t> </w:t>
            </w:r>
          </w:p>
        </w:tc>
        <w:tc>
          <w:tcPr>
            <w:tcW w:w="1250" w:type="pct"/>
            <w:shd w:val="clear" w:color="auto" w:fill="FFFFFF"/>
          </w:tcPr>
          <w:p w14:paraId="18D94A02" w14:textId="117EBA32" w:rsidR="00E15B59" w:rsidRPr="00F80B7B" w:rsidRDefault="00E15B59" w:rsidP="00E15B59">
            <w:pPr>
              <w:autoSpaceDE w:val="0"/>
              <w:autoSpaceDN w:val="0"/>
              <w:adjustRightInd w:val="0"/>
              <w:spacing w:line="276" w:lineRule="auto"/>
              <w:rPr>
                <w:rFonts w:asciiTheme="minorHAnsi" w:hAnsiTheme="minorHAnsi" w:cstheme="minorHAnsi"/>
                <w:sz w:val="22"/>
                <w:szCs w:val="22"/>
              </w:rPr>
            </w:pPr>
            <w:r>
              <w:rPr>
                <w:rStyle w:val="normaltextrun"/>
                <w:rFonts w:ascii="Calibri" w:hAnsi="Calibri" w:cs="Calibri"/>
                <w:sz w:val="22"/>
                <w:szCs w:val="22"/>
              </w:rPr>
              <w:t>Interviu; dezvoltare subiecte studii de caz.</w:t>
            </w:r>
            <w:r>
              <w:rPr>
                <w:rStyle w:val="eop"/>
                <w:rFonts w:ascii="Calibri" w:hAnsi="Calibri" w:cs="Calibri"/>
                <w:sz w:val="22"/>
                <w:szCs w:val="22"/>
              </w:rPr>
              <w:t> </w:t>
            </w:r>
          </w:p>
        </w:tc>
        <w:tc>
          <w:tcPr>
            <w:tcW w:w="735" w:type="pct"/>
            <w:shd w:val="clear" w:color="auto" w:fill="FFFFFF"/>
            <w:vAlign w:val="center"/>
          </w:tcPr>
          <w:p w14:paraId="62F8E280" w14:textId="6EA361C1" w:rsidR="00E15B59" w:rsidRPr="00F80B7B" w:rsidRDefault="00E15B59" w:rsidP="00E15B59">
            <w:pPr>
              <w:shd w:val="clear" w:color="auto" w:fill="FFFFFF"/>
              <w:autoSpaceDE w:val="0"/>
              <w:autoSpaceDN w:val="0"/>
              <w:adjustRightInd w:val="0"/>
              <w:spacing w:line="276" w:lineRule="auto"/>
              <w:rPr>
                <w:rFonts w:asciiTheme="minorHAnsi" w:hAnsiTheme="minorHAnsi" w:cstheme="minorHAnsi"/>
                <w:sz w:val="22"/>
                <w:szCs w:val="22"/>
              </w:rPr>
            </w:pPr>
            <w:r>
              <w:rPr>
                <w:rStyle w:val="normaltextrun"/>
                <w:rFonts w:ascii="Calibri" w:hAnsi="Calibri" w:cs="Calibri"/>
                <w:sz w:val="22"/>
                <w:szCs w:val="22"/>
              </w:rPr>
              <w:t>50%</w:t>
            </w:r>
            <w:r>
              <w:rPr>
                <w:rStyle w:val="eop"/>
                <w:rFonts w:ascii="Calibri" w:hAnsi="Calibri" w:cs="Calibri"/>
                <w:sz w:val="22"/>
                <w:szCs w:val="22"/>
              </w:rPr>
              <w:t> </w:t>
            </w:r>
          </w:p>
        </w:tc>
      </w:tr>
      <w:tr w:rsidR="00E15B59" w:rsidRPr="00F80B7B" w14:paraId="5757A949" w14:textId="77777777" w:rsidTr="00091C07">
        <w:trPr>
          <w:trHeight w:val="565"/>
        </w:trPr>
        <w:tc>
          <w:tcPr>
            <w:tcW w:w="1214" w:type="pct"/>
            <w:shd w:val="clear" w:color="auto" w:fill="FFFFFF"/>
            <w:vAlign w:val="center"/>
          </w:tcPr>
          <w:p w14:paraId="4C243344" w14:textId="4C418583" w:rsidR="00E15B59" w:rsidRPr="00F80B7B" w:rsidRDefault="00E15B59" w:rsidP="00E15B59">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11.5 Proiect</w:t>
            </w:r>
          </w:p>
        </w:tc>
        <w:tc>
          <w:tcPr>
            <w:tcW w:w="1801" w:type="pct"/>
            <w:shd w:val="clear" w:color="auto" w:fill="E0E0E0"/>
          </w:tcPr>
          <w:p w14:paraId="23CF876E" w14:textId="31C1E939" w:rsidR="00E15B59" w:rsidRPr="00F80B7B" w:rsidRDefault="00E15B59" w:rsidP="00E15B59">
            <w:pPr>
              <w:autoSpaceDE w:val="0"/>
              <w:autoSpaceDN w:val="0"/>
              <w:adjustRightInd w:val="0"/>
              <w:spacing w:line="276" w:lineRule="auto"/>
              <w:rPr>
                <w:rFonts w:asciiTheme="minorHAnsi" w:hAnsiTheme="minorHAnsi" w:cstheme="minorHAnsi"/>
                <w:sz w:val="22"/>
                <w:szCs w:val="22"/>
              </w:rPr>
            </w:pPr>
            <w:r>
              <w:rPr>
                <w:rStyle w:val="normaltextrun"/>
                <w:rFonts w:ascii="Calibri" w:hAnsi="Calibri" w:cs="Calibri"/>
                <w:sz w:val="22"/>
                <w:szCs w:val="22"/>
              </w:rPr>
              <w:t>Evaluare proiecte</w:t>
            </w:r>
            <w:r>
              <w:rPr>
                <w:rStyle w:val="eop"/>
                <w:rFonts w:ascii="Calibri" w:hAnsi="Calibri" w:cs="Calibri"/>
                <w:sz w:val="22"/>
                <w:szCs w:val="22"/>
              </w:rPr>
              <w:t> </w:t>
            </w:r>
          </w:p>
        </w:tc>
        <w:tc>
          <w:tcPr>
            <w:tcW w:w="1250" w:type="pct"/>
            <w:shd w:val="clear" w:color="auto" w:fill="FFFFFF"/>
          </w:tcPr>
          <w:p w14:paraId="6B8B5017" w14:textId="2C32BD81" w:rsidR="00E15B59" w:rsidRPr="00F80B7B" w:rsidRDefault="00E15B59" w:rsidP="00E15B59">
            <w:pPr>
              <w:shd w:val="clear" w:color="auto" w:fill="FFFFFF"/>
              <w:autoSpaceDE w:val="0"/>
              <w:autoSpaceDN w:val="0"/>
              <w:adjustRightInd w:val="0"/>
              <w:spacing w:line="276" w:lineRule="auto"/>
              <w:rPr>
                <w:rFonts w:asciiTheme="minorHAnsi" w:hAnsiTheme="minorHAnsi" w:cstheme="minorHAnsi"/>
                <w:sz w:val="22"/>
                <w:szCs w:val="22"/>
              </w:rPr>
            </w:pPr>
            <w:r>
              <w:rPr>
                <w:rStyle w:val="normaltextrun"/>
                <w:rFonts w:ascii="Calibri" w:hAnsi="Calibri" w:cs="Calibri"/>
                <w:sz w:val="22"/>
                <w:szCs w:val="22"/>
              </w:rPr>
              <w:t>Susținere și dezbatere etape și rezultate proiecte.</w:t>
            </w:r>
            <w:r>
              <w:rPr>
                <w:rStyle w:val="eop"/>
                <w:rFonts w:ascii="Calibri" w:hAnsi="Calibri" w:cs="Calibri"/>
                <w:sz w:val="22"/>
                <w:szCs w:val="22"/>
              </w:rPr>
              <w:t> </w:t>
            </w:r>
          </w:p>
        </w:tc>
        <w:tc>
          <w:tcPr>
            <w:tcW w:w="735" w:type="pct"/>
            <w:shd w:val="clear" w:color="auto" w:fill="FFFFFF"/>
            <w:vAlign w:val="center"/>
          </w:tcPr>
          <w:p w14:paraId="5A8C66FC" w14:textId="5B2CC5BB" w:rsidR="00E15B59" w:rsidRPr="00F80B7B" w:rsidRDefault="00E15B59" w:rsidP="00E15B59">
            <w:pPr>
              <w:shd w:val="clear" w:color="auto" w:fill="FFFFFF"/>
              <w:autoSpaceDE w:val="0"/>
              <w:autoSpaceDN w:val="0"/>
              <w:adjustRightInd w:val="0"/>
              <w:spacing w:line="276" w:lineRule="auto"/>
              <w:rPr>
                <w:rFonts w:asciiTheme="minorHAnsi" w:hAnsiTheme="minorHAnsi" w:cstheme="minorHAnsi"/>
                <w:sz w:val="22"/>
                <w:szCs w:val="22"/>
              </w:rPr>
            </w:pPr>
            <w:r>
              <w:rPr>
                <w:rStyle w:val="normaltextrun"/>
                <w:rFonts w:ascii="Calibri" w:hAnsi="Calibri" w:cs="Calibri"/>
                <w:sz w:val="22"/>
                <w:szCs w:val="22"/>
              </w:rPr>
              <w:t>50%</w:t>
            </w:r>
            <w:r>
              <w:rPr>
                <w:rStyle w:val="eop"/>
                <w:rFonts w:ascii="Calibri" w:hAnsi="Calibri" w:cs="Calibri"/>
                <w:sz w:val="22"/>
                <w:szCs w:val="22"/>
              </w:rPr>
              <w:t> </w:t>
            </w:r>
          </w:p>
        </w:tc>
      </w:tr>
      <w:tr w:rsidR="00D27F59" w:rsidRPr="00F80B7B" w14:paraId="130926DC" w14:textId="77777777" w:rsidTr="00E50E8C">
        <w:trPr>
          <w:trHeight w:val="264"/>
        </w:trPr>
        <w:tc>
          <w:tcPr>
            <w:tcW w:w="5000" w:type="pct"/>
            <w:gridSpan w:val="4"/>
            <w:shd w:val="clear" w:color="auto" w:fill="FFFFFF"/>
            <w:vAlign w:val="center"/>
          </w:tcPr>
          <w:p w14:paraId="6B8DAC0F" w14:textId="77777777" w:rsidR="009D7177" w:rsidRPr="00F80B7B" w:rsidRDefault="005072F7" w:rsidP="009D7177">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F80B7B">
              <w:rPr>
                <w:rFonts w:asciiTheme="minorHAnsi" w:hAnsiTheme="minorHAnsi" w:cstheme="minorHAnsi"/>
                <w:sz w:val="22"/>
                <w:szCs w:val="22"/>
              </w:rPr>
              <w:t>11</w:t>
            </w:r>
            <w:r w:rsidR="00D27F59" w:rsidRPr="00F80B7B">
              <w:rPr>
                <w:rFonts w:asciiTheme="minorHAnsi" w:hAnsiTheme="minorHAnsi" w:cstheme="minorHAnsi"/>
                <w:sz w:val="22"/>
                <w:szCs w:val="22"/>
              </w:rPr>
              <w:t>.6 Standard minim de performan</w:t>
            </w:r>
            <w:r w:rsidR="0012489D" w:rsidRPr="00F80B7B">
              <w:rPr>
                <w:rFonts w:asciiTheme="minorHAnsi" w:hAnsiTheme="minorHAnsi" w:cstheme="minorHAnsi"/>
                <w:sz w:val="22"/>
                <w:szCs w:val="22"/>
              </w:rPr>
              <w:t>ț</w:t>
            </w:r>
            <w:r w:rsidR="00D27F59" w:rsidRPr="00F80B7B">
              <w:rPr>
                <w:rFonts w:asciiTheme="minorHAnsi" w:eastAsia="Times New Roman" w:hAnsiTheme="minorHAnsi" w:cstheme="minorHAnsi"/>
                <w:sz w:val="22"/>
                <w:szCs w:val="22"/>
              </w:rPr>
              <w:t>ă</w:t>
            </w:r>
          </w:p>
          <w:p w14:paraId="5DB147CB" w14:textId="77777777" w:rsidR="00BB331A" w:rsidRDefault="001E03EB" w:rsidP="009D7177">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Promovarea examenului se face in cazul obtinerii notei minime 5(cinci) la cele doua probe: teorie, proiect.</w:t>
            </w:r>
          </w:p>
          <w:p w14:paraId="615B9FAA" w14:textId="5B3FD6D8" w:rsidR="00F36407" w:rsidRPr="00F80B7B" w:rsidRDefault="00F36407" w:rsidP="00F36407">
            <w:pPr>
              <w:shd w:val="clear" w:color="auto" w:fill="FFFFFF"/>
              <w:autoSpaceDE w:val="0"/>
              <w:autoSpaceDN w:val="0"/>
              <w:adjustRightInd w:val="0"/>
              <w:spacing w:line="276" w:lineRule="auto"/>
              <w:jc w:val="both"/>
              <w:rPr>
                <w:rFonts w:asciiTheme="minorHAnsi" w:eastAsia="Times New Roman" w:hAnsiTheme="minorHAnsi" w:cstheme="minorHAnsi"/>
                <w:sz w:val="22"/>
                <w:szCs w:val="22"/>
              </w:rPr>
            </w:pPr>
            <w:r w:rsidRPr="00F36407">
              <w:rPr>
                <w:rFonts w:asciiTheme="minorHAnsi" w:eastAsia="Times New Roman" w:hAnsiTheme="minorHAnsi" w:cstheme="minorHAnsi"/>
                <w:sz w:val="22"/>
                <w:szCs w:val="22"/>
              </w:rPr>
              <w:t>OBS: La stabilirea notei finale se va ţine seama şi de implicarea studentului pe parcursul semestrului: participarea la dezbateri, frecvenţă etc. </w:t>
            </w:r>
          </w:p>
        </w:tc>
      </w:tr>
    </w:tbl>
    <w:p w14:paraId="0DB15261" w14:textId="77777777" w:rsidR="00A34D97" w:rsidRPr="00F80B7B" w:rsidRDefault="00A34D97" w:rsidP="00D22B64">
      <w:pPr>
        <w:spacing w:line="276" w:lineRule="auto"/>
        <w:jc w:val="both"/>
        <w:rPr>
          <w:rFonts w:asciiTheme="minorHAnsi" w:hAnsiTheme="minorHAnsi" w:cstheme="minorHAnsi"/>
          <w:sz w:val="22"/>
          <w:szCs w:val="22"/>
        </w:rPr>
      </w:pPr>
    </w:p>
    <w:tbl>
      <w:tblPr>
        <w:tblStyle w:val="TableGrid1"/>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69"/>
        <w:gridCol w:w="1591"/>
        <w:gridCol w:w="4314"/>
        <w:gridCol w:w="1833"/>
      </w:tblGrid>
      <w:tr w:rsidR="00D22B64" w:rsidRPr="00F80B7B" w14:paraId="68266EB4" w14:textId="77777777" w:rsidTr="00E50E8C">
        <w:tc>
          <w:tcPr>
            <w:tcW w:w="973" w:type="pct"/>
            <w:tcBorders>
              <w:top w:val="single" w:sz="12" w:space="0" w:color="000000"/>
              <w:left w:val="single" w:sz="12" w:space="0" w:color="000000"/>
              <w:bottom w:val="nil"/>
              <w:right w:val="dotted" w:sz="4" w:space="0" w:color="808080"/>
            </w:tcBorders>
          </w:tcPr>
          <w:p w14:paraId="507D0247" w14:textId="77777777" w:rsidR="00DF6F11" w:rsidRPr="00F80B7B" w:rsidRDefault="00DF6F11" w:rsidP="00D22B64">
            <w:pPr>
              <w:keepNext/>
              <w:keepLines/>
              <w:spacing w:line="276" w:lineRule="auto"/>
              <w:jc w:val="center"/>
              <w:rPr>
                <w:rFonts w:asciiTheme="minorHAnsi" w:hAnsiTheme="minorHAnsi" w:cstheme="minorHAnsi"/>
                <w:b/>
                <w:sz w:val="22"/>
                <w:szCs w:val="22"/>
                <w:lang w:eastAsia="en-US"/>
              </w:rPr>
            </w:pPr>
            <w:r w:rsidRPr="00F80B7B">
              <w:rPr>
                <w:rFonts w:asciiTheme="minorHAnsi" w:hAnsiTheme="minorHAnsi" w:cstheme="minorHAnsi"/>
                <w:b/>
                <w:sz w:val="22"/>
                <w:szCs w:val="22"/>
                <w:lang w:eastAsia="en-US"/>
              </w:rPr>
              <w:t>Data completării:</w:t>
            </w:r>
          </w:p>
        </w:tc>
        <w:tc>
          <w:tcPr>
            <w:tcW w:w="828" w:type="pct"/>
            <w:tcBorders>
              <w:top w:val="single" w:sz="12" w:space="0" w:color="000000"/>
              <w:left w:val="dotted" w:sz="4" w:space="0" w:color="808080"/>
              <w:bottom w:val="dotted" w:sz="4" w:space="0" w:color="808080"/>
              <w:right w:val="dotted" w:sz="4" w:space="0" w:color="808080"/>
            </w:tcBorders>
            <w:vAlign w:val="center"/>
          </w:tcPr>
          <w:p w14:paraId="66CD3096" w14:textId="77777777" w:rsidR="00DF6F11" w:rsidRPr="00F80B7B" w:rsidRDefault="00DF6F11" w:rsidP="00D22B64">
            <w:pPr>
              <w:keepNext/>
              <w:keepLines/>
              <w:spacing w:line="276" w:lineRule="auto"/>
              <w:rPr>
                <w:rFonts w:asciiTheme="minorHAnsi" w:hAnsiTheme="minorHAnsi" w:cstheme="minorHAnsi"/>
                <w:b/>
                <w:sz w:val="22"/>
                <w:szCs w:val="22"/>
                <w:lang w:eastAsia="en-US"/>
              </w:rPr>
            </w:pPr>
            <w:r w:rsidRPr="00F80B7B">
              <w:rPr>
                <w:rFonts w:asciiTheme="minorHAnsi" w:hAnsiTheme="minorHAnsi" w:cstheme="minorHAnsi"/>
                <w:b/>
                <w:sz w:val="22"/>
                <w:szCs w:val="22"/>
                <w:lang w:eastAsia="en-US"/>
              </w:rPr>
              <w:t>Titulari</w:t>
            </w:r>
          </w:p>
        </w:tc>
        <w:tc>
          <w:tcPr>
            <w:tcW w:w="2245" w:type="pct"/>
            <w:tcBorders>
              <w:top w:val="single" w:sz="12" w:space="0" w:color="000000"/>
              <w:left w:val="dotted" w:sz="4" w:space="0" w:color="808080"/>
              <w:bottom w:val="dotted" w:sz="4" w:space="0" w:color="808080"/>
              <w:right w:val="dotted" w:sz="4" w:space="0" w:color="808080"/>
            </w:tcBorders>
            <w:vAlign w:val="center"/>
          </w:tcPr>
          <w:p w14:paraId="68CDDFAE" w14:textId="69BC3D06" w:rsidR="00DF6F11" w:rsidRPr="00F80B7B" w:rsidRDefault="006B6E47" w:rsidP="00D22B64">
            <w:pPr>
              <w:keepNext/>
              <w:keepLines/>
              <w:spacing w:line="276" w:lineRule="auto"/>
              <w:rPr>
                <w:rFonts w:asciiTheme="minorHAnsi" w:hAnsiTheme="minorHAnsi" w:cstheme="minorHAnsi"/>
                <w:b/>
                <w:sz w:val="22"/>
                <w:szCs w:val="22"/>
                <w:lang w:eastAsia="en-US"/>
              </w:rPr>
            </w:pPr>
            <w:r w:rsidRPr="00F80B7B">
              <w:rPr>
                <w:rFonts w:asciiTheme="minorHAnsi" w:hAnsiTheme="minorHAnsi" w:cstheme="minorHAnsi"/>
                <w:b/>
                <w:sz w:val="22"/>
                <w:szCs w:val="22"/>
                <w:lang w:eastAsia="en-US"/>
              </w:rPr>
              <w:t>grad didactic, t</w:t>
            </w:r>
            <w:r w:rsidR="00DF6F11" w:rsidRPr="00F80B7B">
              <w:rPr>
                <w:rFonts w:asciiTheme="minorHAnsi" w:hAnsiTheme="minorHAnsi" w:cstheme="minorHAnsi"/>
                <w:b/>
                <w:sz w:val="22"/>
                <w:szCs w:val="22"/>
                <w:lang w:eastAsia="en-US"/>
              </w:rPr>
              <w:t>itlu Prenume NUME</w:t>
            </w:r>
          </w:p>
        </w:tc>
        <w:tc>
          <w:tcPr>
            <w:tcW w:w="954" w:type="pct"/>
            <w:tcBorders>
              <w:top w:val="single" w:sz="12" w:space="0" w:color="000000"/>
              <w:left w:val="dotted" w:sz="4" w:space="0" w:color="808080"/>
              <w:bottom w:val="dotted" w:sz="4" w:space="0" w:color="808080"/>
              <w:right w:val="single" w:sz="12" w:space="0" w:color="000000"/>
            </w:tcBorders>
            <w:vAlign w:val="center"/>
          </w:tcPr>
          <w:p w14:paraId="3D0AF359" w14:textId="77777777" w:rsidR="00DF6F11" w:rsidRPr="00F80B7B" w:rsidRDefault="00DF6F11" w:rsidP="00D22B64">
            <w:pPr>
              <w:keepNext/>
              <w:keepLines/>
              <w:spacing w:line="276" w:lineRule="auto"/>
              <w:jc w:val="center"/>
              <w:rPr>
                <w:rFonts w:asciiTheme="minorHAnsi" w:hAnsiTheme="minorHAnsi" w:cstheme="minorHAnsi"/>
                <w:b/>
                <w:sz w:val="22"/>
                <w:szCs w:val="22"/>
                <w:lang w:eastAsia="en-US"/>
              </w:rPr>
            </w:pPr>
            <w:r w:rsidRPr="00F80B7B">
              <w:rPr>
                <w:rFonts w:asciiTheme="minorHAnsi" w:hAnsiTheme="minorHAnsi" w:cstheme="minorHAnsi"/>
                <w:b/>
                <w:sz w:val="22"/>
                <w:szCs w:val="22"/>
                <w:lang w:eastAsia="en-US"/>
              </w:rPr>
              <w:t>Semnătura</w:t>
            </w:r>
          </w:p>
        </w:tc>
      </w:tr>
      <w:tr w:rsidR="00D22B64" w:rsidRPr="00F80B7B" w14:paraId="3F411050" w14:textId="77777777" w:rsidTr="00E50E8C">
        <w:trPr>
          <w:trHeight w:val="397"/>
        </w:trPr>
        <w:tc>
          <w:tcPr>
            <w:tcW w:w="973" w:type="pct"/>
            <w:tcBorders>
              <w:top w:val="nil"/>
              <w:left w:val="single" w:sz="12" w:space="0" w:color="000000"/>
              <w:bottom w:val="nil"/>
              <w:right w:val="dotted" w:sz="4" w:space="0" w:color="808080"/>
            </w:tcBorders>
          </w:tcPr>
          <w:p w14:paraId="2571D346" w14:textId="15DB8B6A" w:rsidR="00DF6F11" w:rsidRPr="00F80B7B" w:rsidRDefault="003F3B3B" w:rsidP="00185DC9">
            <w:pPr>
              <w:keepNext/>
              <w:keepLines/>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22</w:t>
            </w:r>
            <w:r w:rsidR="00DF6F11" w:rsidRPr="00F80B7B">
              <w:rPr>
                <w:rFonts w:asciiTheme="minorHAnsi" w:hAnsiTheme="minorHAnsi" w:cstheme="minorHAnsi"/>
                <w:sz w:val="22"/>
                <w:szCs w:val="22"/>
                <w:lang w:eastAsia="en-US"/>
              </w:rPr>
              <w:t>.</w:t>
            </w:r>
            <w:r w:rsidR="001E03EB" w:rsidRPr="00F80B7B">
              <w:rPr>
                <w:rFonts w:asciiTheme="minorHAnsi" w:hAnsiTheme="minorHAnsi" w:cstheme="minorHAnsi"/>
                <w:sz w:val="22"/>
                <w:szCs w:val="22"/>
                <w:lang w:eastAsia="en-US"/>
              </w:rPr>
              <w:t>0</w:t>
            </w:r>
            <w:r>
              <w:rPr>
                <w:rFonts w:asciiTheme="minorHAnsi" w:hAnsiTheme="minorHAnsi" w:cstheme="minorHAnsi"/>
                <w:sz w:val="22"/>
                <w:szCs w:val="22"/>
                <w:lang w:eastAsia="en-US"/>
              </w:rPr>
              <w:t>6</w:t>
            </w:r>
            <w:r w:rsidR="00185DC9" w:rsidRPr="00F80B7B">
              <w:rPr>
                <w:rFonts w:asciiTheme="minorHAnsi" w:hAnsiTheme="minorHAnsi" w:cstheme="minorHAnsi"/>
                <w:sz w:val="22"/>
                <w:szCs w:val="22"/>
                <w:lang w:eastAsia="en-US"/>
              </w:rPr>
              <w:t>.2026</w:t>
            </w:r>
          </w:p>
        </w:tc>
        <w:tc>
          <w:tcPr>
            <w:tcW w:w="828" w:type="pct"/>
            <w:tcBorders>
              <w:top w:val="dotted" w:sz="4" w:space="0" w:color="808080"/>
              <w:left w:val="dotted" w:sz="4" w:space="0" w:color="808080"/>
              <w:bottom w:val="dotted" w:sz="4" w:space="0" w:color="808080"/>
              <w:right w:val="dotted" w:sz="4" w:space="0" w:color="808080"/>
            </w:tcBorders>
            <w:vAlign w:val="center"/>
          </w:tcPr>
          <w:p w14:paraId="1AC2DCC7" w14:textId="77777777" w:rsidR="00DF6F11" w:rsidRPr="00F80B7B" w:rsidRDefault="00DF6F11" w:rsidP="00D22B64">
            <w:pPr>
              <w:keepNext/>
              <w:keepLines/>
              <w:spacing w:line="276" w:lineRule="auto"/>
              <w:rPr>
                <w:rFonts w:asciiTheme="minorHAnsi" w:hAnsiTheme="minorHAnsi" w:cstheme="minorHAnsi"/>
                <w:sz w:val="22"/>
                <w:szCs w:val="22"/>
                <w:lang w:eastAsia="en-US"/>
              </w:rPr>
            </w:pPr>
            <w:r w:rsidRPr="00F80B7B">
              <w:rPr>
                <w:rFonts w:asciiTheme="minorHAnsi" w:hAnsiTheme="minorHAnsi" w:cstheme="minorHAnsi"/>
                <w:sz w:val="22"/>
                <w:szCs w:val="22"/>
                <w:lang w:eastAsia="en-US"/>
              </w:rPr>
              <w:t>Curs</w:t>
            </w:r>
          </w:p>
        </w:tc>
        <w:tc>
          <w:tcPr>
            <w:tcW w:w="2245" w:type="pct"/>
            <w:tcBorders>
              <w:top w:val="dotted" w:sz="4" w:space="0" w:color="808080"/>
              <w:left w:val="dotted" w:sz="4" w:space="0" w:color="808080"/>
              <w:bottom w:val="dotted" w:sz="4" w:space="0" w:color="808080"/>
              <w:right w:val="dotted" w:sz="4" w:space="0" w:color="808080"/>
            </w:tcBorders>
            <w:vAlign w:val="center"/>
          </w:tcPr>
          <w:p w14:paraId="409C888C" w14:textId="5B8884A7" w:rsidR="00DF6F11" w:rsidRPr="00F80B7B" w:rsidRDefault="003F3B3B" w:rsidP="00D22B64">
            <w:pPr>
              <w:keepNext/>
              <w:keepLines/>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Prof. Dr. Ing. Dan Micu</w:t>
            </w:r>
          </w:p>
        </w:tc>
        <w:tc>
          <w:tcPr>
            <w:tcW w:w="954" w:type="pct"/>
            <w:tcBorders>
              <w:top w:val="dotted" w:sz="4" w:space="0" w:color="808080"/>
              <w:left w:val="dotted" w:sz="4" w:space="0" w:color="808080"/>
              <w:bottom w:val="dotted" w:sz="4" w:space="0" w:color="808080"/>
              <w:right w:val="single" w:sz="12" w:space="0" w:color="000000"/>
            </w:tcBorders>
            <w:vAlign w:val="center"/>
          </w:tcPr>
          <w:p w14:paraId="502F3CEC" w14:textId="77777777" w:rsidR="00DF6F11" w:rsidRPr="00F80B7B" w:rsidRDefault="00DF6F11" w:rsidP="00D22B64">
            <w:pPr>
              <w:keepNext/>
              <w:keepLines/>
              <w:spacing w:line="276" w:lineRule="auto"/>
              <w:rPr>
                <w:rFonts w:asciiTheme="minorHAnsi" w:hAnsiTheme="minorHAnsi" w:cstheme="minorHAnsi"/>
                <w:sz w:val="22"/>
                <w:szCs w:val="22"/>
                <w:lang w:eastAsia="en-US"/>
              </w:rPr>
            </w:pPr>
          </w:p>
        </w:tc>
      </w:tr>
      <w:tr w:rsidR="00D22B64" w:rsidRPr="00F80B7B" w14:paraId="7FFEA630" w14:textId="77777777" w:rsidTr="00E50E8C">
        <w:trPr>
          <w:trHeight w:val="397"/>
        </w:trPr>
        <w:tc>
          <w:tcPr>
            <w:tcW w:w="973" w:type="pct"/>
            <w:tcBorders>
              <w:top w:val="nil"/>
              <w:left w:val="single" w:sz="12" w:space="0" w:color="000000"/>
              <w:bottom w:val="nil"/>
              <w:right w:val="dotted" w:sz="4" w:space="0" w:color="808080"/>
            </w:tcBorders>
          </w:tcPr>
          <w:p w14:paraId="3E1B9A17" w14:textId="77777777" w:rsidR="00DF6F11" w:rsidRPr="00F80B7B" w:rsidRDefault="00DF6F11" w:rsidP="00D22B64">
            <w:pPr>
              <w:keepNext/>
              <w:keepLines/>
              <w:spacing w:line="276" w:lineRule="auto"/>
              <w:rPr>
                <w:rFonts w:asciiTheme="minorHAnsi" w:hAnsiTheme="minorHAnsi" w:cstheme="minorHAnsi"/>
                <w:sz w:val="22"/>
                <w:szCs w:val="22"/>
                <w:lang w:eastAsia="en-US"/>
              </w:rPr>
            </w:pPr>
          </w:p>
        </w:tc>
        <w:tc>
          <w:tcPr>
            <w:tcW w:w="828" w:type="pct"/>
            <w:vMerge w:val="restart"/>
            <w:tcBorders>
              <w:top w:val="dotted" w:sz="4" w:space="0" w:color="808080"/>
              <w:left w:val="dotted" w:sz="4" w:space="0" w:color="808080"/>
              <w:bottom w:val="dotted" w:sz="4" w:space="0" w:color="808080"/>
              <w:right w:val="dotted" w:sz="4" w:space="0" w:color="808080"/>
            </w:tcBorders>
          </w:tcPr>
          <w:p w14:paraId="43F333B4" w14:textId="74ADAE3B" w:rsidR="00DF6F11" w:rsidRPr="00F80B7B" w:rsidRDefault="00DF6F11" w:rsidP="00D22B64">
            <w:pPr>
              <w:keepNext/>
              <w:keepLines/>
              <w:spacing w:line="276" w:lineRule="auto"/>
              <w:rPr>
                <w:rFonts w:asciiTheme="minorHAnsi" w:hAnsiTheme="minorHAnsi" w:cstheme="minorHAnsi"/>
                <w:sz w:val="22"/>
                <w:szCs w:val="22"/>
                <w:lang w:eastAsia="en-US"/>
              </w:rPr>
            </w:pPr>
            <w:r w:rsidRPr="00F80B7B">
              <w:rPr>
                <w:rFonts w:asciiTheme="minorHAnsi" w:hAnsiTheme="minorHAnsi" w:cstheme="minorHAnsi"/>
                <w:sz w:val="22"/>
                <w:szCs w:val="22"/>
                <w:lang w:eastAsia="en-US"/>
              </w:rPr>
              <w:t>Aplica</w:t>
            </w:r>
            <w:r w:rsidR="0012489D" w:rsidRPr="00F80B7B">
              <w:rPr>
                <w:rFonts w:asciiTheme="minorHAnsi" w:hAnsiTheme="minorHAnsi" w:cstheme="minorHAnsi"/>
                <w:sz w:val="22"/>
                <w:szCs w:val="22"/>
                <w:lang w:eastAsia="en-US"/>
              </w:rPr>
              <w:t>ț</w:t>
            </w:r>
            <w:r w:rsidRPr="00F80B7B">
              <w:rPr>
                <w:rFonts w:asciiTheme="minorHAnsi" w:hAnsiTheme="minorHAnsi" w:cstheme="minorHAnsi"/>
                <w:sz w:val="22"/>
                <w:szCs w:val="22"/>
                <w:lang w:eastAsia="en-US"/>
              </w:rPr>
              <w:t>ii</w:t>
            </w:r>
          </w:p>
        </w:tc>
        <w:tc>
          <w:tcPr>
            <w:tcW w:w="2245" w:type="pct"/>
            <w:tcBorders>
              <w:top w:val="dotted" w:sz="4" w:space="0" w:color="808080"/>
              <w:left w:val="dotted" w:sz="4" w:space="0" w:color="808080"/>
              <w:bottom w:val="dotted" w:sz="4" w:space="0" w:color="808080"/>
              <w:right w:val="dotted" w:sz="4" w:space="0" w:color="808080"/>
            </w:tcBorders>
            <w:vAlign w:val="center"/>
          </w:tcPr>
          <w:p w14:paraId="641367F1" w14:textId="6E1DBADE" w:rsidR="00DF6F11" w:rsidRPr="00F80B7B" w:rsidRDefault="003F3B3B" w:rsidP="00D22B64">
            <w:pPr>
              <w:keepNext/>
              <w:keepLines/>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Conf. Dr. Ing. Andrei Ceclan</w:t>
            </w:r>
          </w:p>
        </w:tc>
        <w:tc>
          <w:tcPr>
            <w:tcW w:w="954" w:type="pct"/>
            <w:tcBorders>
              <w:top w:val="dotted" w:sz="4" w:space="0" w:color="808080"/>
              <w:left w:val="dotted" w:sz="4" w:space="0" w:color="808080"/>
              <w:bottom w:val="dotted" w:sz="4" w:space="0" w:color="808080"/>
              <w:right w:val="single" w:sz="12" w:space="0" w:color="000000"/>
            </w:tcBorders>
            <w:vAlign w:val="center"/>
          </w:tcPr>
          <w:p w14:paraId="57876370" w14:textId="77777777" w:rsidR="00DF6F11" w:rsidRPr="00F80B7B" w:rsidRDefault="00DF6F11" w:rsidP="00D22B64">
            <w:pPr>
              <w:keepNext/>
              <w:keepLines/>
              <w:spacing w:line="276" w:lineRule="auto"/>
              <w:rPr>
                <w:rFonts w:asciiTheme="minorHAnsi" w:hAnsiTheme="minorHAnsi" w:cstheme="minorHAnsi"/>
                <w:sz w:val="22"/>
                <w:szCs w:val="22"/>
                <w:lang w:eastAsia="en-US"/>
              </w:rPr>
            </w:pPr>
          </w:p>
        </w:tc>
      </w:tr>
      <w:tr w:rsidR="00D22B64" w:rsidRPr="00F80B7B" w14:paraId="445FB660" w14:textId="77777777" w:rsidTr="00E50E8C">
        <w:trPr>
          <w:trHeight w:val="397"/>
        </w:trPr>
        <w:tc>
          <w:tcPr>
            <w:tcW w:w="973" w:type="pct"/>
            <w:tcBorders>
              <w:top w:val="nil"/>
              <w:left w:val="single" w:sz="12" w:space="0" w:color="000000"/>
              <w:bottom w:val="nil"/>
              <w:right w:val="dotted" w:sz="4" w:space="0" w:color="808080"/>
            </w:tcBorders>
          </w:tcPr>
          <w:p w14:paraId="673A6BDB" w14:textId="77777777" w:rsidR="00DF6F11" w:rsidRPr="00F80B7B" w:rsidRDefault="00DF6F11" w:rsidP="00D22B64">
            <w:pPr>
              <w:keepNext/>
              <w:keepLines/>
              <w:spacing w:line="276" w:lineRule="auto"/>
              <w:rPr>
                <w:rFonts w:asciiTheme="minorHAnsi" w:hAnsiTheme="minorHAnsi" w:cstheme="minorHAnsi"/>
                <w:sz w:val="22"/>
                <w:szCs w:val="22"/>
                <w:lang w:eastAsia="en-US"/>
              </w:rPr>
            </w:pPr>
          </w:p>
        </w:tc>
        <w:tc>
          <w:tcPr>
            <w:tcW w:w="828" w:type="pct"/>
            <w:vMerge/>
            <w:tcBorders>
              <w:top w:val="dotted" w:sz="4" w:space="0" w:color="808080"/>
              <w:left w:val="dotted" w:sz="4" w:space="0" w:color="808080"/>
              <w:bottom w:val="dotted" w:sz="4" w:space="0" w:color="808080"/>
              <w:right w:val="dotted" w:sz="4" w:space="0" w:color="808080"/>
            </w:tcBorders>
            <w:vAlign w:val="center"/>
          </w:tcPr>
          <w:p w14:paraId="4748AA78" w14:textId="77777777" w:rsidR="00DF6F11" w:rsidRPr="00F80B7B" w:rsidRDefault="00DF6F11" w:rsidP="00D22B64">
            <w:pPr>
              <w:keepNext/>
              <w:keepLines/>
              <w:spacing w:line="276" w:lineRule="auto"/>
              <w:rPr>
                <w:rFonts w:asciiTheme="minorHAnsi" w:hAnsiTheme="minorHAnsi" w:cstheme="minorHAnsi"/>
                <w:sz w:val="22"/>
                <w:szCs w:val="22"/>
                <w:lang w:eastAsia="en-US"/>
              </w:rPr>
            </w:pPr>
          </w:p>
        </w:tc>
        <w:tc>
          <w:tcPr>
            <w:tcW w:w="2245" w:type="pct"/>
            <w:tcBorders>
              <w:top w:val="dotted" w:sz="4" w:space="0" w:color="808080"/>
              <w:left w:val="dotted" w:sz="4" w:space="0" w:color="808080"/>
              <w:bottom w:val="dotted" w:sz="4" w:space="0" w:color="808080"/>
              <w:right w:val="dotted" w:sz="4" w:space="0" w:color="808080"/>
            </w:tcBorders>
            <w:vAlign w:val="center"/>
          </w:tcPr>
          <w:p w14:paraId="49C08560" w14:textId="77777777" w:rsidR="00DF6F11" w:rsidRPr="00F80B7B" w:rsidRDefault="00DF6F11" w:rsidP="00D22B64">
            <w:pPr>
              <w:keepNext/>
              <w:keepLines/>
              <w:spacing w:line="276" w:lineRule="auto"/>
              <w:rPr>
                <w:rFonts w:asciiTheme="minorHAnsi" w:hAnsiTheme="minorHAnsi" w:cstheme="minorHAnsi"/>
                <w:sz w:val="22"/>
                <w:szCs w:val="22"/>
                <w:lang w:eastAsia="en-US"/>
              </w:rPr>
            </w:pPr>
          </w:p>
        </w:tc>
        <w:tc>
          <w:tcPr>
            <w:tcW w:w="954" w:type="pct"/>
            <w:tcBorders>
              <w:top w:val="dotted" w:sz="4" w:space="0" w:color="808080"/>
              <w:left w:val="dotted" w:sz="4" w:space="0" w:color="808080"/>
              <w:bottom w:val="dotted" w:sz="4" w:space="0" w:color="808080"/>
              <w:right w:val="single" w:sz="12" w:space="0" w:color="000000"/>
            </w:tcBorders>
            <w:vAlign w:val="center"/>
          </w:tcPr>
          <w:p w14:paraId="79C98E29" w14:textId="77777777" w:rsidR="00DF6F11" w:rsidRPr="00F80B7B" w:rsidRDefault="00DF6F11" w:rsidP="00D22B64">
            <w:pPr>
              <w:keepNext/>
              <w:keepLines/>
              <w:spacing w:line="276" w:lineRule="auto"/>
              <w:rPr>
                <w:rFonts w:asciiTheme="minorHAnsi" w:hAnsiTheme="minorHAnsi" w:cstheme="minorHAnsi"/>
                <w:sz w:val="22"/>
                <w:szCs w:val="22"/>
                <w:lang w:eastAsia="en-US"/>
              </w:rPr>
            </w:pPr>
          </w:p>
        </w:tc>
      </w:tr>
      <w:tr w:rsidR="00D22B64" w:rsidRPr="00F80B7B" w14:paraId="2A36100C" w14:textId="77777777" w:rsidTr="00E50E8C">
        <w:trPr>
          <w:trHeight w:val="397"/>
        </w:trPr>
        <w:tc>
          <w:tcPr>
            <w:tcW w:w="973" w:type="pct"/>
            <w:tcBorders>
              <w:top w:val="nil"/>
              <w:left w:val="single" w:sz="12" w:space="0" w:color="000000"/>
              <w:bottom w:val="single" w:sz="12" w:space="0" w:color="000000"/>
              <w:right w:val="dotted" w:sz="4" w:space="0" w:color="808080"/>
            </w:tcBorders>
          </w:tcPr>
          <w:p w14:paraId="26E467E7" w14:textId="77777777" w:rsidR="00DF6F11" w:rsidRPr="00F80B7B" w:rsidRDefault="00DF6F11" w:rsidP="00D22B64">
            <w:pPr>
              <w:keepNext/>
              <w:keepLines/>
              <w:spacing w:line="276" w:lineRule="auto"/>
              <w:rPr>
                <w:rFonts w:asciiTheme="minorHAnsi" w:hAnsiTheme="minorHAnsi" w:cstheme="minorHAnsi"/>
                <w:sz w:val="22"/>
                <w:szCs w:val="22"/>
                <w:lang w:eastAsia="en-US"/>
              </w:rPr>
            </w:pPr>
          </w:p>
        </w:tc>
        <w:tc>
          <w:tcPr>
            <w:tcW w:w="828" w:type="pct"/>
            <w:vMerge/>
            <w:tcBorders>
              <w:top w:val="dotted" w:sz="4" w:space="0" w:color="808080"/>
              <w:left w:val="dotted" w:sz="4" w:space="0" w:color="808080"/>
              <w:bottom w:val="single" w:sz="12" w:space="0" w:color="000000"/>
              <w:right w:val="dotted" w:sz="4" w:space="0" w:color="808080"/>
            </w:tcBorders>
            <w:vAlign w:val="center"/>
          </w:tcPr>
          <w:p w14:paraId="2372D965" w14:textId="77777777" w:rsidR="00DF6F11" w:rsidRPr="00F80B7B" w:rsidRDefault="00DF6F11" w:rsidP="00D22B64">
            <w:pPr>
              <w:keepNext/>
              <w:keepLines/>
              <w:spacing w:line="276" w:lineRule="auto"/>
              <w:rPr>
                <w:rFonts w:asciiTheme="minorHAnsi" w:hAnsiTheme="minorHAnsi" w:cstheme="minorHAnsi"/>
                <w:sz w:val="22"/>
                <w:szCs w:val="22"/>
                <w:lang w:eastAsia="en-US"/>
              </w:rPr>
            </w:pPr>
          </w:p>
        </w:tc>
        <w:tc>
          <w:tcPr>
            <w:tcW w:w="2245" w:type="pct"/>
            <w:tcBorders>
              <w:top w:val="dotted" w:sz="4" w:space="0" w:color="808080"/>
              <w:left w:val="dotted" w:sz="4" w:space="0" w:color="808080"/>
              <w:bottom w:val="single" w:sz="12" w:space="0" w:color="000000"/>
              <w:right w:val="dotted" w:sz="4" w:space="0" w:color="808080"/>
            </w:tcBorders>
            <w:vAlign w:val="center"/>
          </w:tcPr>
          <w:p w14:paraId="080AAE51" w14:textId="77777777" w:rsidR="00DF6F11" w:rsidRPr="00F80B7B" w:rsidRDefault="00DF6F11" w:rsidP="00D22B64">
            <w:pPr>
              <w:keepNext/>
              <w:keepLines/>
              <w:spacing w:line="276" w:lineRule="auto"/>
              <w:rPr>
                <w:rFonts w:asciiTheme="minorHAnsi" w:hAnsiTheme="minorHAnsi" w:cstheme="minorHAnsi"/>
                <w:sz w:val="22"/>
                <w:szCs w:val="22"/>
                <w:lang w:eastAsia="en-US"/>
              </w:rPr>
            </w:pPr>
          </w:p>
        </w:tc>
        <w:tc>
          <w:tcPr>
            <w:tcW w:w="954" w:type="pct"/>
            <w:tcBorders>
              <w:top w:val="dotted" w:sz="4" w:space="0" w:color="808080"/>
              <w:left w:val="dotted" w:sz="4" w:space="0" w:color="808080"/>
              <w:bottom w:val="single" w:sz="12" w:space="0" w:color="000000"/>
              <w:right w:val="single" w:sz="12" w:space="0" w:color="000000"/>
            </w:tcBorders>
            <w:vAlign w:val="center"/>
          </w:tcPr>
          <w:p w14:paraId="1CCE1CDD" w14:textId="77777777" w:rsidR="00DF6F11" w:rsidRPr="00F80B7B" w:rsidRDefault="00DF6F11" w:rsidP="00D22B64">
            <w:pPr>
              <w:keepNext/>
              <w:keepLines/>
              <w:spacing w:line="276" w:lineRule="auto"/>
              <w:rPr>
                <w:rFonts w:asciiTheme="minorHAnsi" w:hAnsiTheme="minorHAnsi" w:cstheme="minorHAnsi"/>
                <w:sz w:val="22"/>
                <w:szCs w:val="22"/>
                <w:lang w:eastAsia="en-US"/>
              </w:rPr>
            </w:pPr>
          </w:p>
        </w:tc>
      </w:tr>
    </w:tbl>
    <w:p w14:paraId="771253F4" w14:textId="77777777" w:rsidR="00DF6F11" w:rsidRPr="00F80B7B" w:rsidRDefault="00DF6F11" w:rsidP="00D22B64">
      <w:pPr>
        <w:spacing w:line="276" w:lineRule="auto"/>
        <w:rPr>
          <w:rFonts w:asciiTheme="minorHAnsi" w:hAnsiTheme="minorHAnsi" w:cstheme="minorHAnsi"/>
          <w:sz w:val="22"/>
          <w:szCs w:val="22"/>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3"/>
        <w:gridCol w:w="3954"/>
      </w:tblGrid>
      <w:tr w:rsidR="00D22B64" w:rsidRPr="00F80B7B" w14:paraId="516B075B" w14:textId="77777777" w:rsidTr="64AD0A33">
        <w:trPr>
          <w:trHeight w:val="1373"/>
        </w:trPr>
        <w:tc>
          <w:tcPr>
            <w:tcW w:w="2942" w:type="pct"/>
          </w:tcPr>
          <w:p w14:paraId="36E510E9" w14:textId="370AA3F0" w:rsidR="003F3B3B" w:rsidRDefault="003F3B3B" w:rsidP="64AD0A33">
            <w:pPr>
              <w:keepNext/>
              <w:keepLines/>
              <w:spacing w:line="276" w:lineRule="auto"/>
              <w:rPr>
                <w:rFonts w:asciiTheme="minorHAnsi" w:hAnsiTheme="minorHAnsi" w:cstheme="minorBidi"/>
                <w:sz w:val="22"/>
                <w:szCs w:val="22"/>
                <w:lang w:eastAsia="en-US"/>
              </w:rPr>
            </w:pPr>
            <w:r>
              <w:rPr>
                <w:rFonts w:asciiTheme="minorHAnsi" w:hAnsiTheme="minorHAnsi" w:cstheme="minorBidi"/>
                <w:sz w:val="22"/>
                <w:szCs w:val="22"/>
                <w:lang w:eastAsia="en-US"/>
              </w:rPr>
              <w:lastRenderedPageBreak/>
              <w:t>D</w:t>
            </w:r>
            <w:r w:rsidRPr="003F3B3B">
              <w:rPr>
                <w:rFonts w:asciiTheme="minorHAnsi" w:hAnsiTheme="minorHAnsi" w:cstheme="minorBidi"/>
                <w:sz w:val="22"/>
                <w:szCs w:val="22"/>
                <w:lang w:eastAsia="en-US"/>
              </w:rPr>
              <w:t xml:space="preserve">ata avizării în Consiliul Departamentului </w:t>
            </w:r>
          </w:p>
          <w:p w14:paraId="6921EA7B" w14:textId="77777777" w:rsidR="003F3B3B" w:rsidRDefault="003F3B3B" w:rsidP="64AD0A33">
            <w:pPr>
              <w:keepNext/>
              <w:keepLines/>
              <w:spacing w:line="276" w:lineRule="auto"/>
              <w:rPr>
                <w:rFonts w:asciiTheme="minorHAnsi" w:hAnsiTheme="minorHAnsi" w:cstheme="minorBidi"/>
                <w:sz w:val="22"/>
                <w:szCs w:val="22"/>
                <w:lang w:eastAsia="en-US"/>
              </w:rPr>
            </w:pPr>
          </w:p>
          <w:p w14:paraId="36A9B62F" w14:textId="2E40058E" w:rsidR="00DF6F11" w:rsidRPr="00F80B7B" w:rsidRDefault="006251A6" w:rsidP="64AD0A33">
            <w:pPr>
              <w:keepNext/>
              <w:keepLines/>
              <w:spacing w:line="276" w:lineRule="auto"/>
              <w:rPr>
                <w:rFonts w:asciiTheme="minorHAnsi" w:hAnsiTheme="minorHAnsi" w:cstheme="minorBidi"/>
                <w:sz w:val="22"/>
                <w:szCs w:val="22"/>
                <w:lang w:eastAsia="en-US"/>
              </w:rPr>
            </w:pPr>
            <w:r w:rsidRPr="006251A6">
              <w:rPr>
                <w:rFonts w:asciiTheme="minorHAnsi" w:hAnsiTheme="minorHAnsi" w:cstheme="minorBidi"/>
                <w:sz w:val="22"/>
                <w:szCs w:val="22"/>
                <w:lang w:eastAsia="en-US"/>
              </w:rPr>
              <w:t>23.06.2026</w:t>
            </w:r>
          </w:p>
        </w:tc>
        <w:tc>
          <w:tcPr>
            <w:tcW w:w="2058" w:type="pct"/>
          </w:tcPr>
          <w:p w14:paraId="27BEEB01" w14:textId="395AAEA4" w:rsidR="00DF6F11" w:rsidRPr="00F80B7B" w:rsidRDefault="00DF6F11" w:rsidP="00D22B64">
            <w:pPr>
              <w:keepNext/>
              <w:keepLines/>
              <w:spacing w:line="276" w:lineRule="auto"/>
              <w:rPr>
                <w:rFonts w:asciiTheme="minorHAnsi" w:hAnsiTheme="minorHAnsi" w:cstheme="minorHAnsi"/>
                <w:sz w:val="22"/>
                <w:szCs w:val="22"/>
                <w:lang w:eastAsia="en-US"/>
              </w:rPr>
            </w:pPr>
            <w:r w:rsidRPr="00F80B7B">
              <w:rPr>
                <w:rFonts w:asciiTheme="minorHAnsi" w:hAnsiTheme="minorHAnsi" w:cstheme="minorHAnsi"/>
                <w:sz w:val="22"/>
                <w:szCs w:val="22"/>
                <w:lang w:eastAsia="en-US"/>
              </w:rPr>
              <w:t xml:space="preserve">Director Departament </w:t>
            </w:r>
            <w:r w:rsidR="00D4188B">
              <w:rPr>
                <w:rFonts w:asciiTheme="minorHAnsi" w:hAnsiTheme="minorHAnsi" w:cstheme="minorHAnsi"/>
                <w:sz w:val="22"/>
                <w:szCs w:val="22"/>
                <w:lang w:eastAsia="en-US"/>
              </w:rPr>
              <w:t>CFDP</w:t>
            </w:r>
          </w:p>
          <w:p w14:paraId="1B34BE08" w14:textId="0AD7DD45" w:rsidR="00DF6F11" w:rsidRPr="00F80B7B" w:rsidRDefault="002564AA" w:rsidP="00D22B64">
            <w:pPr>
              <w:keepNext/>
              <w:keepLines/>
              <w:spacing w:line="276" w:lineRule="auto"/>
              <w:rPr>
                <w:rFonts w:asciiTheme="minorHAnsi" w:hAnsiTheme="minorHAnsi" w:cstheme="minorHAnsi"/>
                <w:bCs/>
                <w:sz w:val="22"/>
                <w:szCs w:val="22"/>
                <w:lang w:eastAsia="en-US"/>
              </w:rPr>
            </w:pPr>
            <w:r w:rsidRPr="00F80B7B">
              <w:rPr>
                <w:rFonts w:asciiTheme="minorHAnsi" w:hAnsiTheme="minorHAnsi" w:cstheme="minorHAnsi"/>
                <w:bCs/>
                <w:sz w:val="22"/>
                <w:szCs w:val="22"/>
                <w:lang w:eastAsia="en-US"/>
              </w:rPr>
              <w:t xml:space="preserve">Conf.dr.ing. </w:t>
            </w:r>
            <w:r w:rsidR="00D60C34">
              <w:rPr>
                <w:rFonts w:asciiTheme="minorHAnsi" w:hAnsiTheme="minorHAnsi" w:cstheme="minorHAnsi"/>
                <w:bCs/>
                <w:sz w:val="22"/>
                <w:szCs w:val="22"/>
                <w:lang w:eastAsia="en-US"/>
              </w:rPr>
              <w:t>Claudiu ACIU</w:t>
            </w:r>
          </w:p>
        </w:tc>
      </w:tr>
      <w:tr w:rsidR="00D22B64" w:rsidRPr="00F80B7B" w14:paraId="546CA1AB" w14:textId="77777777" w:rsidTr="64AD0A33">
        <w:trPr>
          <w:trHeight w:val="1373"/>
        </w:trPr>
        <w:tc>
          <w:tcPr>
            <w:tcW w:w="2942" w:type="pct"/>
          </w:tcPr>
          <w:p w14:paraId="0D6F6876" w14:textId="37A323DD" w:rsidR="00DF6F11" w:rsidRPr="00F80B7B" w:rsidRDefault="00DF6F11" w:rsidP="00D22B64">
            <w:pPr>
              <w:keepNext/>
              <w:keepLines/>
              <w:spacing w:line="276" w:lineRule="auto"/>
              <w:rPr>
                <w:rFonts w:asciiTheme="minorHAnsi" w:hAnsiTheme="minorHAnsi" w:cstheme="minorHAnsi"/>
                <w:sz w:val="22"/>
                <w:szCs w:val="22"/>
                <w:lang w:eastAsia="en-US"/>
              </w:rPr>
            </w:pPr>
            <w:r w:rsidRPr="00F80B7B">
              <w:rPr>
                <w:rFonts w:asciiTheme="minorHAnsi" w:hAnsiTheme="minorHAnsi" w:cstheme="minorHAnsi"/>
                <w:sz w:val="22"/>
                <w:szCs w:val="22"/>
                <w:lang w:eastAsia="en-US"/>
              </w:rPr>
              <w:t>Data aprobării în Consiliul Facultă</w:t>
            </w:r>
            <w:r w:rsidR="0012489D" w:rsidRPr="00F80B7B">
              <w:rPr>
                <w:rFonts w:asciiTheme="minorHAnsi" w:hAnsiTheme="minorHAnsi" w:cstheme="minorHAnsi"/>
                <w:sz w:val="22"/>
                <w:szCs w:val="22"/>
                <w:lang w:eastAsia="en-US"/>
              </w:rPr>
              <w:t>ț</w:t>
            </w:r>
            <w:r w:rsidRPr="00F80B7B">
              <w:rPr>
                <w:rFonts w:asciiTheme="minorHAnsi" w:hAnsiTheme="minorHAnsi" w:cstheme="minorHAnsi"/>
                <w:sz w:val="22"/>
                <w:szCs w:val="22"/>
                <w:lang w:eastAsia="en-US"/>
              </w:rPr>
              <w:t xml:space="preserve">ii </w:t>
            </w:r>
          </w:p>
          <w:p w14:paraId="06073284" w14:textId="77777777" w:rsidR="00DF6F11" w:rsidRPr="00F80B7B" w:rsidRDefault="00DF6F11" w:rsidP="00D22B64">
            <w:pPr>
              <w:keepNext/>
              <w:keepLines/>
              <w:spacing w:line="276" w:lineRule="auto"/>
              <w:jc w:val="center"/>
              <w:rPr>
                <w:rFonts w:asciiTheme="minorHAnsi" w:hAnsiTheme="minorHAnsi" w:cstheme="minorHAnsi"/>
                <w:sz w:val="22"/>
                <w:szCs w:val="22"/>
                <w:lang w:eastAsia="en-US"/>
              </w:rPr>
            </w:pPr>
          </w:p>
          <w:p w14:paraId="5D29958B" w14:textId="47C5185C" w:rsidR="00DF6F11" w:rsidRPr="00F80B7B" w:rsidRDefault="00C42E8A" w:rsidP="64AD0A33">
            <w:pPr>
              <w:keepNext/>
              <w:keepLines/>
              <w:spacing w:line="276" w:lineRule="auto"/>
              <w:rPr>
                <w:rFonts w:asciiTheme="minorHAnsi" w:hAnsiTheme="minorHAnsi" w:cstheme="minorBidi"/>
                <w:color w:val="EE0000"/>
                <w:sz w:val="22"/>
                <w:szCs w:val="22"/>
                <w:lang w:eastAsia="en-US"/>
              </w:rPr>
            </w:pPr>
            <w:r w:rsidRPr="00C42E8A">
              <w:rPr>
                <w:rFonts w:asciiTheme="minorHAnsi" w:hAnsiTheme="minorHAnsi" w:cstheme="minorBidi"/>
                <w:sz w:val="22"/>
                <w:szCs w:val="22"/>
                <w:lang w:eastAsia="en-US"/>
              </w:rPr>
              <w:t>24.06.2026</w:t>
            </w:r>
          </w:p>
        </w:tc>
        <w:tc>
          <w:tcPr>
            <w:tcW w:w="2058" w:type="pct"/>
          </w:tcPr>
          <w:p w14:paraId="7B6BF56B" w14:textId="58F031AD" w:rsidR="00DF6F11" w:rsidRPr="00F80B7B" w:rsidRDefault="00DF6F11" w:rsidP="00D22B64">
            <w:pPr>
              <w:keepNext/>
              <w:keepLines/>
              <w:spacing w:line="276" w:lineRule="auto"/>
              <w:rPr>
                <w:rFonts w:asciiTheme="minorHAnsi" w:hAnsiTheme="minorHAnsi" w:cstheme="minorHAnsi"/>
                <w:sz w:val="22"/>
                <w:szCs w:val="22"/>
                <w:lang w:eastAsia="en-US"/>
              </w:rPr>
            </w:pPr>
            <w:r w:rsidRPr="00F80B7B">
              <w:rPr>
                <w:rFonts w:asciiTheme="minorHAnsi" w:hAnsiTheme="minorHAnsi" w:cstheme="minorHAnsi"/>
                <w:sz w:val="22"/>
                <w:szCs w:val="22"/>
                <w:lang w:eastAsia="en-US"/>
              </w:rPr>
              <w:t>Decan</w:t>
            </w:r>
            <w:r w:rsidR="006B6E47" w:rsidRPr="00F80B7B">
              <w:rPr>
                <w:rFonts w:asciiTheme="minorHAnsi" w:hAnsiTheme="minorHAnsi" w:cstheme="minorHAnsi"/>
                <w:sz w:val="22"/>
                <w:szCs w:val="22"/>
                <w:lang w:eastAsia="en-US"/>
              </w:rPr>
              <w:t xml:space="preserve">, </w:t>
            </w:r>
          </w:p>
          <w:p w14:paraId="72B2E79F" w14:textId="2F123DD6" w:rsidR="00DF6F11" w:rsidRPr="00F80B7B" w:rsidRDefault="00185DC9" w:rsidP="00D22B64">
            <w:pPr>
              <w:keepNext/>
              <w:keepLines/>
              <w:spacing w:line="276" w:lineRule="auto"/>
              <w:rPr>
                <w:rFonts w:asciiTheme="minorHAnsi" w:hAnsiTheme="minorHAnsi" w:cstheme="minorHAnsi"/>
                <w:bCs/>
                <w:sz w:val="22"/>
                <w:szCs w:val="22"/>
                <w:lang w:eastAsia="en-US"/>
              </w:rPr>
            </w:pPr>
            <w:r w:rsidRPr="00F80B7B">
              <w:rPr>
                <w:rFonts w:asciiTheme="minorHAnsi" w:hAnsiTheme="minorHAnsi" w:cstheme="minorHAnsi"/>
                <w:bCs/>
                <w:sz w:val="22"/>
                <w:szCs w:val="22"/>
                <w:lang w:eastAsia="en-US"/>
              </w:rPr>
              <w:t>Prof.dr.ing. Daniela Lucia</w:t>
            </w:r>
            <w:r w:rsidR="00D60C34" w:rsidRPr="00F80B7B">
              <w:rPr>
                <w:rFonts w:asciiTheme="minorHAnsi" w:hAnsiTheme="minorHAnsi" w:cstheme="minorHAnsi"/>
                <w:bCs/>
                <w:sz w:val="22"/>
                <w:szCs w:val="22"/>
                <w:lang w:eastAsia="en-US"/>
              </w:rPr>
              <w:t xml:space="preserve"> MANEA</w:t>
            </w:r>
          </w:p>
        </w:tc>
      </w:tr>
    </w:tbl>
    <w:p w14:paraId="6682EDF7" w14:textId="77777777" w:rsidR="00DF6F11" w:rsidRPr="00F80B7B" w:rsidRDefault="00DF6F11" w:rsidP="00D22B64">
      <w:pPr>
        <w:spacing w:line="276" w:lineRule="auto"/>
        <w:rPr>
          <w:rFonts w:asciiTheme="minorHAnsi" w:hAnsiTheme="minorHAnsi" w:cstheme="minorHAnsi"/>
          <w:sz w:val="22"/>
          <w:szCs w:val="22"/>
        </w:rPr>
      </w:pPr>
    </w:p>
    <w:sectPr w:rsidR="00DF6F11" w:rsidRPr="00F80B7B" w:rsidSect="00E357B3">
      <w:pgSz w:w="11906" w:h="16838" w:code="9"/>
      <w:pgMar w:top="567" w:right="851" w:bottom="567"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8E379" w14:textId="77777777" w:rsidR="001F5CE0" w:rsidRDefault="001F5CE0" w:rsidP="00D92A9E">
      <w:r>
        <w:separator/>
      </w:r>
    </w:p>
  </w:endnote>
  <w:endnote w:type="continuationSeparator" w:id="0">
    <w:p w14:paraId="65B2B3CD" w14:textId="77777777" w:rsidR="001F5CE0" w:rsidRDefault="001F5CE0" w:rsidP="00D92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DEB1D" w14:textId="77777777" w:rsidR="001F5CE0" w:rsidRDefault="001F5CE0" w:rsidP="00D92A9E">
      <w:r>
        <w:separator/>
      </w:r>
    </w:p>
  </w:footnote>
  <w:footnote w:type="continuationSeparator" w:id="0">
    <w:p w14:paraId="19CE2B1F" w14:textId="77777777" w:rsidR="001F5CE0" w:rsidRDefault="001F5CE0" w:rsidP="00D92A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B45FB"/>
    <w:multiLevelType w:val="multilevel"/>
    <w:tmpl w:val="C7DE3C5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86F27FC"/>
    <w:multiLevelType w:val="multilevel"/>
    <w:tmpl w:val="468A9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DD2A73"/>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F8F2048"/>
    <w:multiLevelType w:val="hybridMultilevel"/>
    <w:tmpl w:val="07AA7E6A"/>
    <w:lvl w:ilvl="0" w:tplc="2550E5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8A06C48"/>
    <w:multiLevelType w:val="hybridMultilevel"/>
    <w:tmpl w:val="26D2AD64"/>
    <w:lvl w:ilvl="0" w:tplc="04180001">
      <w:start w:val="1"/>
      <w:numFmt w:val="bullet"/>
      <w:lvlText w:val=""/>
      <w:lvlJc w:val="left"/>
      <w:pPr>
        <w:tabs>
          <w:tab w:val="num" w:pos="360"/>
        </w:tabs>
        <w:ind w:left="360" w:hanging="360"/>
      </w:pPr>
      <w:rPr>
        <w:rFonts w:ascii="Symbol" w:hAnsi="Symbol"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0004F12"/>
    <w:multiLevelType w:val="hybridMultilevel"/>
    <w:tmpl w:val="5B9AB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0837FB"/>
    <w:multiLevelType w:val="hybridMultilevel"/>
    <w:tmpl w:val="9F029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D800F9"/>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3DB4AAC"/>
    <w:multiLevelType w:val="hybridMultilevel"/>
    <w:tmpl w:val="B6A6A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7371D3"/>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0" w15:restartNumberingAfterBreak="0">
    <w:nsid w:val="29611891"/>
    <w:multiLevelType w:val="hybridMultilevel"/>
    <w:tmpl w:val="6276DA9E"/>
    <w:lvl w:ilvl="0" w:tplc="6BC4C26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11064B"/>
    <w:multiLevelType w:val="hybridMultilevel"/>
    <w:tmpl w:val="4BFED6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6A7839"/>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3" w15:restartNumberingAfterBreak="0">
    <w:nsid w:val="36064FCB"/>
    <w:multiLevelType w:val="multilevel"/>
    <w:tmpl w:val="47CAA53C"/>
    <w:lvl w:ilvl="0">
      <w:start w:val="11"/>
      <w:numFmt w:val="decimal"/>
      <w:lvlText w:val="%1"/>
      <w:lvlJc w:val="left"/>
      <w:pPr>
        <w:ind w:left="435" w:hanging="435"/>
      </w:pPr>
      <w:rPr>
        <w:rFonts w:hint="default"/>
        <w:i w:val="0"/>
      </w:rPr>
    </w:lvl>
    <w:lvl w:ilvl="1">
      <w:start w:val="6"/>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4" w15:restartNumberingAfterBreak="0">
    <w:nsid w:val="371726BF"/>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5" w15:restartNumberingAfterBreak="0">
    <w:nsid w:val="37FF6A89"/>
    <w:multiLevelType w:val="hybridMultilevel"/>
    <w:tmpl w:val="AB9A9F0C"/>
    <w:lvl w:ilvl="0" w:tplc="F3FA8126">
      <w:start w:val="1"/>
      <w:numFmt w:val="bullet"/>
      <w:lvlText w:val=""/>
      <w:lvlJc w:val="left"/>
      <w:pPr>
        <w:tabs>
          <w:tab w:val="num" w:pos="363"/>
        </w:tabs>
        <w:ind w:left="363"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C16DDC"/>
    <w:multiLevelType w:val="multilevel"/>
    <w:tmpl w:val="BCD6F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F34E49"/>
    <w:multiLevelType w:val="multilevel"/>
    <w:tmpl w:val="E09A1088"/>
    <w:lvl w:ilvl="0">
      <w:start w:val="2"/>
      <w:numFmt w:val="decimal"/>
      <w:lvlText w:val="%1"/>
      <w:lvlJc w:val="left"/>
      <w:pPr>
        <w:ind w:left="360" w:hanging="360"/>
      </w:pPr>
      <w:rPr>
        <w:rFonts w:hint="default"/>
      </w:rPr>
    </w:lvl>
    <w:lvl w:ilvl="1">
      <w:start w:val="1"/>
      <w:numFmt w:val="decimal"/>
      <w:lvlText w:val="2.%2."/>
      <w:lvlJc w:val="left"/>
      <w:pPr>
        <w:ind w:left="1080" w:hanging="360"/>
      </w:pPr>
      <w:rPr>
        <w:rFonts w:ascii="Times New Roman" w:eastAsia="Times New Roman" w:hAnsi="Times New Roman" w:cs="Times New Roman"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E1E584E"/>
    <w:multiLevelType w:val="multilevel"/>
    <w:tmpl w:val="E0F0F8B0"/>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40C926D7"/>
    <w:multiLevelType w:val="multilevel"/>
    <w:tmpl w:val="B7FCB1DA"/>
    <w:lvl w:ilvl="0">
      <w:start w:val="4"/>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0" w15:restartNumberingAfterBreak="0">
    <w:nsid w:val="4188503C"/>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1" w15:restartNumberingAfterBreak="0">
    <w:nsid w:val="44204457"/>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15:restartNumberingAfterBreak="0">
    <w:nsid w:val="442C7F0A"/>
    <w:multiLevelType w:val="multilevel"/>
    <w:tmpl w:val="AB9A9F0C"/>
    <w:lvl w:ilvl="0">
      <w:start w:val="1"/>
      <w:numFmt w:val="bullet"/>
      <w:lvlText w:val=""/>
      <w:lvlJc w:val="left"/>
      <w:pPr>
        <w:tabs>
          <w:tab w:val="num" w:pos="363"/>
        </w:tabs>
        <w:ind w:left="363"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7B48E6"/>
    <w:multiLevelType w:val="multilevel"/>
    <w:tmpl w:val="AAE48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450699"/>
    <w:multiLevelType w:val="hybridMultilevel"/>
    <w:tmpl w:val="ACBE6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730524"/>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003"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6" w15:restartNumberingAfterBreak="0">
    <w:nsid w:val="50261565"/>
    <w:multiLevelType w:val="multilevel"/>
    <w:tmpl w:val="F26E21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513B0BB0"/>
    <w:multiLevelType w:val="multilevel"/>
    <w:tmpl w:val="EFA2B8F2"/>
    <w:lvl w:ilvl="0">
      <w:start w:val="3"/>
      <w:numFmt w:val="decimal"/>
      <w:lvlText w:val="%1"/>
      <w:lvlJc w:val="left"/>
      <w:pPr>
        <w:ind w:left="435" w:hanging="435"/>
      </w:pPr>
      <w:rPr>
        <w:rFonts w:hint="default"/>
        <w:i w:val="0"/>
      </w:rPr>
    </w:lvl>
    <w:lvl w:ilvl="1">
      <w:start w:val="7"/>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8" w15:restartNumberingAfterBreak="0">
    <w:nsid w:val="51F145E7"/>
    <w:multiLevelType w:val="multilevel"/>
    <w:tmpl w:val="3E8E60A8"/>
    <w:lvl w:ilvl="0">
      <w:start w:val="3"/>
      <w:numFmt w:val="decimal"/>
      <w:lvlText w:val="%1"/>
      <w:lvlJc w:val="left"/>
      <w:pPr>
        <w:ind w:left="435" w:hanging="435"/>
      </w:pPr>
      <w:rPr>
        <w:rFonts w:hint="default"/>
        <w:i w:val="0"/>
      </w:rPr>
    </w:lvl>
    <w:lvl w:ilvl="1">
      <w:start w:val="4"/>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9" w15:restartNumberingAfterBreak="0">
    <w:nsid w:val="55347AE0"/>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0" w15:restartNumberingAfterBreak="0">
    <w:nsid w:val="58365E60"/>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1" w15:restartNumberingAfterBreak="0">
    <w:nsid w:val="5BB0333D"/>
    <w:multiLevelType w:val="hybridMultilevel"/>
    <w:tmpl w:val="BD365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C9A4322"/>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3" w15:restartNumberingAfterBreak="0">
    <w:nsid w:val="5E843040"/>
    <w:multiLevelType w:val="multilevel"/>
    <w:tmpl w:val="86F26532"/>
    <w:lvl w:ilvl="0">
      <w:start w:val="1"/>
      <w:numFmt w:val="decimal"/>
      <w:lvlText w:val="%1."/>
      <w:lvlJc w:val="left"/>
      <w:pPr>
        <w:tabs>
          <w:tab w:val="num" w:pos="0"/>
        </w:tabs>
        <w:ind w:left="720" w:hanging="360"/>
      </w:pPr>
      <w:rPr>
        <w:rFonts w:hint="default"/>
      </w:rPr>
    </w:lvl>
    <w:lvl w:ilvl="1">
      <w:start w:val="8"/>
      <w:numFmt w:val="decimal"/>
      <w:isLgl/>
      <w:lvlText w:val="3.%2"/>
      <w:lvlJc w:val="left"/>
      <w:pPr>
        <w:tabs>
          <w:tab w:val="num" w:pos="0"/>
        </w:tabs>
        <w:ind w:left="1110" w:hanging="390"/>
      </w:pPr>
      <w:rPr>
        <w:rFonts w:hint="default"/>
      </w:rPr>
    </w:lvl>
    <w:lvl w:ilvl="2">
      <w:start w:val="1"/>
      <w:numFmt w:val="decimal"/>
      <w:isLgl/>
      <w:lvlText w:val="%1.%2.%3"/>
      <w:lvlJc w:val="left"/>
      <w:pPr>
        <w:tabs>
          <w:tab w:val="num" w:pos="0"/>
        </w:tabs>
        <w:ind w:left="1800" w:hanging="720"/>
      </w:pPr>
      <w:rPr>
        <w:rFonts w:hint="default"/>
      </w:rPr>
    </w:lvl>
    <w:lvl w:ilvl="3">
      <w:start w:val="1"/>
      <w:numFmt w:val="decimal"/>
      <w:isLgl/>
      <w:lvlText w:val="%1.%2.%3.%4"/>
      <w:lvlJc w:val="left"/>
      <w:pPr>
        <w:tabs>
          <w:tab w:val="num" w:pos="0"/>
        </w:tabs>
        <w:ind w:left="2160" w:hanging="720"/>
      </w:pPr>
      <w:rPr>
        <w:rFonts w:hint="default"/>
      </w:rPr>
    </w:lvl>
    <w:lvl w:ilvl="4">
      <w:start w:val="1"/>
      <w:numFmt w:val="decimal"/>
      <w:isLgl/>
      <w:lvlText w:val="%1.%2.%3.%4.%5"/>
      <w:lvlJc w:val="left"/>
      <w:pPr>
        <w:tabs>
          <w:tab w:val="num" w:pos="0"/>
        </w:tabs>
        <w:ind w:left="2880" w:hanging="1080"/>
      </w:pPr>
      <w:rPr>
        <w:rFonts w:hint="default"/>
      </w:rPr>
    </w:lvl>
    <w:lvl w:ilvl="5">
      <w:start w:val="1"/>
      <w:numFmt w:val="decimal"/>
      <w:isLgl/>
      <w:lvlText w:val="%1.%2.%3.%4.%5.%6"/>
      <w:lvlJc w:val="left"/>
      <w:pPr>
        <w:tabs>
          <w:tab w:val="num" w:pos="0"/>
        </w:tabs>
        <w:ind w:left="3240" w:hanging="1080"/>
      </w:pPr>
      <w:rPr>
        <w:rFonts w:hint="default"/>
      </w:rPr>
    </w:lvl>
    <w:lvl w:ilvl="6">
      <w:start w:val="1"/>
      <w:numFmt w:val="decimal"/>
      <w:isLgl/>
      <w:lvlText w:val="%1.%2.%3.%4.%5.%6.%7"/>
      <w:lvlJc w:val="left"/>
      <w:pPr>
        <w:tabs>
          <w:tab w:val="num" w:pos="0"/>
        </w:tabs>
        <w:ind w:left="3960" w:hanging="1440"/>
      </w:pPr>
      <w:rPr>
        <w:rFonts w:hint="default"/>
      </w:rPr>
    </w:lvl>
    <w:lvl w:ilvl="7">
      <w:start w:val="1"/>
      <w:numFmt w:val="decimal"/>
      <w:isLgl/>
      <w:lvlText w:val="%1.%2.%3.%4.%5.%6.%7.%8"/>
      <w:lvlJc w:val="left"/>
      <w:pPr>
        <w:tabs>
          <w:tab w:val="num" w:pos="0"/>
        </w:tabs>
        <w:ind w:left="4320" w:hanging="1440"/>
      </w:pPr>
      <w:rPr>
        <w:rFonts w:hint="default"/>
      </w:rPr>
    </w:lvl>
    <w:lvl w:ilvl="8">
      <w:start w:val="1"/>
      <w:numFmt w:val="decimal"/>
      <w:isLgl/>
      <w:lvlText w:val="%1.%2.%3.%4.%5.%6.%7.%8.%9"/>
      <w:lvlJc w:val="left"/>
      <w:pPr>
        <w:tabs>
          <w:tab w:val="num" w:pos="0"/>
        </w:tabs>
        <w:ind w:left="5040" w:hanging="1800"/>
      </w:pPr>
      <w:rPr>
        <w:rFonts w:hint="default"/>
      </w:rPr>
    </w:lvl>
  </w:abstractNum>
  <w:abstractNum w:abstractNumId="34" w15:restartNumberingAfterBreak="0">
    <w:nsid w:val="5FE47BA3"/>
    <w:multiLevelType w:val="multilevel"/>
    <w:tmpl w:val="E4925E2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15:restartNumberingAfterBreak="0">
    <w:nsid w:val="60D93CCE"/>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6" w15:restartNumberingAfterBreak="0">
    <w:nsid w:val="6413798E"/>
    <w:multiLevelType w:val="hybridMultilevel"/>
    <w:tmpl w:val="31C6FA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9F4A94"/>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8" w15:restartNumberingAfterBreak="0">
    <w:nsid w:val="6C7F06FD"/>
    <w:multiLevelType w:val="hybridMultilevel"/>
    <w:tmpl w:val="8EA4D5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F3A5588"/>
    <w:multiLevelType w:val="multilevel"/>
    <w:tmpl w:val="38B87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2101E15"/>
    <w:multiLevelType w:val="multilevel"/>
    <w:tmpl w:val="73366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2364FA3"/>
    <w:multiLevelType w:val="multilevel"/>
    <w:tmpl w:val="AEE62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2CF2E96"/>
    <w:multiLevelType w:val="multilevel"/>
    <w:tmpl w:val="B4C67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78D1D79"/>
    <w:multiLevelType w:val="multilevel"/>
    <w:tmpl w:val="E482D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9AD46A3"/>
    <w:multiLevelType w:val="hybridMultilevel"/>
    <w:tmpl w:val="52E213AE"/>
    <w:lvl w:ilvl="0" w:tplc="0418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613E2E"/>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46" w15:restartNumberingAfterBreak="0">
    <w:nsid w:val="7CD55916"/>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47" w15:restartNumberingAfterBreak="0">
    <w:nsid w:val="7D3D71CB"/>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48" w15:restartNumberingAfterBreak="0">
    <w:nsid w:val="7FBA4EAE"/>
    <w:multiLevelType w:val="hybridMultilevel"/>
    <w:tmpl w:val="6F1E6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56460078">
    <w:abstractNumId w:val="4"/>
  </w:num>
  <w:num w:numId="2" w16cid:durableId="1673296622">
    <w:abstractNumId w:val="15"/>
  </w:num>
  <w:num w:numId="3" w16cid:durableId="1090467745">
    <w:abstractNumId w:val="22"/>
  </w:num>
  <w:num w:numId="4" w16cid:durableId="539099902">
    <w:abstractNumId w:val="44"/>
  </w:num>
  <w:num w:numId="5" w16cid:durableId="2073456396">
    <w:abstractNumId w:val="48"/>
  </w:num>
  <w:num w:numId="6" w16cid:durableId="763458959">
    <w:abstractNumId w:val="31"/>
  </w:num>
  <w:num w:numId="7" w16cid:durableId="2104180651">
    <w:abstractNumId w:val="7"/>
  </w:num>
  <w:num w:numId="8" w16cid:durableId="1766874552">
    <w:abstractNumId w:val="2"/>
  </w:num>
  <w:num w:numId="9" w16cid:durableId="96340833">
    <w:abstractNumId w:val="38"/>
  </w:num>
  <w:num w:numId="10" w16cid:durableId="1566986356">
    <w:abstractNumId w:val="5"/>
  </w:num>
  <w:num w:numId="11" w16cid:durableId="1391608924">
    <w:abstractNumId w:val="8"/>
  </w:num>
  <w:num w:numId="12" w16cid:durableId="357706381">
    <w:abstractNumId w:val="35"/>
  </w:num>
  <w:num w:numId="13" w16cid:durableId="150217889">
    <w:abstractNumId w:val="21"/>
  </w:num>
  <w:num w:numId="14" w16cid:durableId="175274415">
    <w:abstractNumId w:val="9"/>
  </w:num>
  <w:num w:numId="15" w16cid:durableId="408307778">
    <w:abstractNumId w:val="33"/>
  </w:num>
  <w:num w:numId="16" w16cid:durableId="1070889673">
    <w:abstractNumId w:val="17"/>
  </w:num>
  <w:num w:numId="17" w16cid:durableId="1773747448">
    <w:abstractNumId w:val="25"/>
  </w:num>
  <w:num w:numId="18" w16cid:durableId="1525286311">
    <w:abstractNumId w:val="14"/>
  </w:num>
  <w:num w:numId="19" w16cid:durableId="551692171">
    <w:abstractNumId w:val="30"/>
  </w:num>
  <w:num w:numId="20" w16cid:durableId="200482493">
    <w:abstractNumId w:val="47"/>
  </w:num>
  <w:num w:numId="21" w16cid:durableId="990598236">
    <w:abstractNumId w:val="32"/>
  </w:num>
  <w:num w:numId="22" w16cid:durableId="892930405">
    <w:abstractNumId w:val="12"/>
  </w:num>
  <w:num w:numId="23" w16cid:durableId="323776493">
    <w:abstractNumId w:val="37"/>
  </w:num>
  <w:num w:numId="24" w16cid:durableId="343019554">
    <w:abstractNumId w:val="46"/>
  </w:num>
  <w:num w:numId="25" w16cid:durableId="1892881135">
    <w:abstractNumId w:val="29"/>
  </w:num>
  <w:num w:numId="26" w16cid:durableId="2051682469">
    <w:abstractNumId w:val="28"/>
  </w:num>
  <w:num w:numId="27" w16cid:durableId="156724391">
    <w:abstractNumId w:val="27"/>
  </w:num>
  <w:num w:numId="28" w16cid:durableId="1413892914">
    <w:abstractNumId w:val="19"/>
  </w:num>
  <w:num w:numId="29" w16cid:durableId="167213434">
    <w:abstractNumId w:val="3"/>
  </w:num>
  <w:num w:numId="30" w16cid:durableId="703140901">
    <w:abstractNumId w:val="45"/>
  </w:num>
  <w:num w:numId="31" w16cid:durableId="281310006">
    <w:abstractNumId w:val="20"/>
  </w:num>
  <w:num w:numId="32" w16cid:durableId="1243099554">
    <w:abstractNumId w:val="13"/>
  </w:num>
  <w:num w:numId="33" w16cid:durableId="345139664">
    <w:abstractNumId w:val="11"/>
  </w:num>
  <w:num w:numId="34" w16cid:durableId="1307859647">
    <w:abstractNumId w:val="36"/>
  </w:num>
  <w:num w:numId="35" w16cid:durableId="1393459119">
    <w:abstractNumId w:val="6"/>
  </w:num>
  <w:num w:numId="36" w16cid:durableId="1445615016">
    <w:abstractNumId w:val="10"/>
  </w:num>
  <w:num w:numId="37" w16cid:durableId="197816383">
    <w:abstractNumId w:val="24"/>
  </w:num>
  <w:num w:numId="38" w16cid:durableId="1412892710">
    <w:abstractNumId w:val="41"/>
  </w:num>
  <w:num w:numId="39" w16cid:durableId="1896235546">
    <w:abstractNumId w:val="23"/>
  </w:num>
  <w:num w:numId="40" w16cid:durableId="2124693453">
    <w:abstractNumId w:val="26"/>
  </w:num>
  <w:num w:numId="41" w16cid:durableId="1540584829">
    <w:abstractNumId w:val="34"/>
  </w:num>
  <w:num w:numId="42" w16cid:durableId="777138036">
    <w:abstractNumId w:val="0"/>
  </w:num>
  <w:num w:numId="43" w16cid:durableId="509371198">
    <w:abstractNumId w:val="18"/>
  </w:num>
  <w:num w:numId="44" w16cid:durableId="314143440">
    <w:abstractNumId w:val="43"/>
  </w:num>
  <w:num w:numId="45" w16cid:durableId="1249314164">
    <w:abstractNumId w:val="42"/>
  </w:num>
  <w:num w:numId="46" w16cid:durableId="989673520">
    <w:abstractNumId w:val="40"/>
  </w:num>
  <w:num w:numId="47" w16cid:durableId="1070924669">
    <w:abstractNumId w:val="16"/>
  </w:num>
  <w:num w:numId="48" w16cid:durableId="72356401">
    <w:abstractNumId w:val="39"/>
  </w:num>
  <w:num w:numId="49" w16cid:durableId="12000522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jIztjA1NLQ0MDMxMbNQ0lEKTi0uzszPAykwrAUA4qzhcywAAAA="/>
  </w:docVars>
  <w:rsids>
    <w:rsidRoot w:val="003C6569"/>
    <w:rsid w:val="0000086E"/>
    <w:rsid w:val="00006D0F"/>
    <w:rsid w:val="000117B9"/>
    <w:rsid w:val="000204F9"/>
    <w:rsid w:val="00020C74"/>
    <w:rsid w:val="00025965"/>
    <w:rsid w:val="00030BDA"/>
    <w:rsid w:val="00037AE8"/>
    <w:rsid w:val="000400E9"/>
    <w:rsid w:val="00044A0A"/>
    <w:rsid w:val="0004558B"/>
    <w:rsid w:val="00053C0E"/>
    <w:rsid w:val="00054363"/>
    <w:rsid w:val="00056807"/>
    <w:rsid w:val="00056D36"/>
    <w:rsid w:val="00063176"/>
    <w:rsid w:val="000709DD"/>
    <w:rsid w:val="00072C7C"/>
    <w:rsid w:val="000750C7"/>
    <w:rsid w:val="0008702A"/>
    <w:rsid w:val="000A3099"/>
    <w:rsid w:val="000B17C3"/>
    <w:rsid w:val="000C646E"/>
    <w:rsid w:val="000D703F"/>
    <w:rsid w:val="000E1E03"/>
    <w:rsid w:val="000E55D2"/>
    <w:rsid w:val="000E6371"/>
    <w:rsid w:val="000E6B2C"/>
    <w:rsid w:val="000E79EE"/>
    <w:rsid w:val="00105E25"/>
    <w:rsid w:val="00107C51"/>
    <w:rsid w:val="00120E7A"/>
    <w:rsid w:val="001240D8"/>
    <w:rsid w:val="0012489D"/>
    <w:rsid w:val="00125CC5"/>
    <w:rsid w:val="00135197"/>
    <w:rsid w:val="00140BB2"/>
    <w:rsid w:val="001422FA"/>
    <w:rsid w:val="001453F8"/>
    <w:rsid w:val="00150705"/>
    <w:rsid w:val="00150A51"/>
    <w:rsid w:val="001543EF"/>
    <w:rsid w:val="00164D02"/>
    <w:rsid w:val="00185811"/>
    <w:rsid w:val="00185DC9"/>
    <w:rsid w:val="001909DA"/>
    <w:rsid w:val="001A194A"/>
    <w:rsid w:val="001A4A97"/>
    <w:rsid w:val="001C6B37"/>
    <w:rsid w:val="001E03EB"/>
    <w:rsid w:val="001E2444"/>
    <w:rsid w:val="001E57E5"/>
    <w:rsid w:val="001E5DFF"/>
    <w:rsid w:val="001E726F"/>
    <w:rsid w:val="001E7E58"/>
    <w:rsid w:val="001F5008"/>
    <w:rsid w:val="001F5CE0"/>
    <w:rsid w:val="001F6B54"/>
    <w:rsid w:val="00200FAD"/>
    <w:rsid w:val="00211B0E"/>
    <w:rsid w:val="002151F9"/>
    <w:rsid w:val="00215372"/>
    <w:rsid w:val="002328BE"/>
    <w:rsid w:val="00242A4D"/>
    <w:rsid w:val="002456C4"/>
    <w:rsid w:val="002564AA"/>
    <w:rsid w:val="00265CC2"/>
    <w:rsid w:val="002669F9"/>
    <w:rsid w:val="00272694"/>
    <w:rsid w:val="00272829"/>
    <w:rsid w:val="00283482"/>
    <w:rsid w:val="002B2076"/>
    <w:rsid w:val="002D2607"/>
    <w:rsid w:val="002F1E20"/>
    <w:rsid w:val="002F6ED1"/>
    <w:rsid w:val="003030FC"/>
    <w:rsid w:val="00312A32"/>
    <w:rsid w:val="00315834"/>
    <w:rsid w:val="00315B16"/>
    <w:rsid w:val="00322879"/>
    <w:rsid w:val="00330068"/>
    <w:rsid w:val="00332E84"/>
    <w:rsid w:val="00341C53"/>
    <w:rsid w:val="003463C5"/>
    <w:rsid w:val="00350644"/>
    <w:rsid w:val="0036399C"/>
    <w:rsid w:val="00363DA3"/>
    <w:rsid w:val="00374325"/>
    <w:rsid w:val="003773FF"/>
    <w:rsid w:val="00395924"/>
    <w:rsid w:val="003B1663"/>
    <w:rsid w:val="003B3BDF"/>
    <w:rsid w:val="003B5E4E"/>
    <w:rsid w:val="003C2F58"/>
    <w:rsid w:val="003C3715"/>
    <w:rsid w:val="003C6569"/>
    <w:rsid w:val="003C6639"/>
    <w:rsid w:val="003E5614"/>
    <w:rsid w:val="003F3B3B"/>
    <w:rsid w:val="0040327E"/>
    <w:rsid w:val="00421205"/>
    <w:rsid w:val="00441D4B"/>
    <w:rsid w:val="0046209B"/>
    <w:rsid w:val="00464477"/>
    <w:rsid w:val="00465B9C"/>
    <w:rsid w:val="00467486"/>
    <w:rsid w:val="004B0B7F"/>
    <w:rsid w:val="004B619B"/>
    <w:rsid w:val="004D1E72"/>
    <w:rsid w:val="004D433B"/>
    <w:rsid w:val="004D75F0"/>
    <w:rsid w:val="004E40CE"/>
    <w:rsid w:val="004F4E2A"/>
    <w:rsid w:val="00500F53"/>
    <w:rsid w:val="005022A3"/>
    <w:rsid w:val="005032A0"/>
    <w:rsid w:val="005059A8"/>
    <w:rsid w:val="00506F38"/>
    <w:rsid w:val="005072F7"/>
    <w:rsid w:val="005116A9"/>
    <w:rsid w:val="005159E0"/>
    <w:rsid w:val="00517118"/>
    <w:rsid w:val="00521E4C"/>
    <w:rsid w:val="00523775"/>
    <w:rsid w:val="0052398A"/>
    <w:rsid w:val="005264C4"/>
    <w:rsid w:val="00532018"/>
    <w:rsid w:val="00542BC3"/>
    <w:rsid w:val="00551B6B"/>
    <w:rsid w:val="00556381"/>
    <w:rsid w:val="00556F58"/>
    <w:rsid w:val="0057148E"/>
    <w:rsid w:val="005779CB"/>
    <w:rsid w:val="00580C2E"/>
    <w:rsid w:val="005822D1"/>
    <w:rsid w:val="0058330D"/>
    <w:rsid w:val="00590E10"/>
    <w:rsid w:val="00590F93"/>
    <w:rsid w:val="005924B7"/>
    <w:rsid w:val="00593683"/>
    <w:rsid w:val="005A1BCC"/>
    <w:rsid w:val="005A3850"/>
    <w:rsid w:val="005A3C23"/>
    <w:rsid w:val="005C241E"/>
    <w:rsid w:val="005D478C"/>
    <w:rsid w:val="005E0FF2"/>
    <w:rsid w:val="005E1B5B"/>
    <w:rsid w:val="005E4501"/>
    <w:rsid w:val="005E4C72"/>
    <w:rsid w:val="005F0C5A"/>
    <w:rsid w:val="005F705F"/>
    <w:rsid w:val="0061446D"/>
    <w:rsid w:val="00615B27"/>
    <w:rsid w:val="006200A9"/>
    <w:rsid w:val="006251A6"/>
    <w:rsid w:val="00633227"/>
    <w:rsid w:val="0063346E"/>
    <w:rsid w:val="00633C91"/>
    <w:rsid w:val="0063522D"/>
    <w:rsid w:val="00637D65"/>
    <w:rsid w:val="00641525"/>
    <w:rsid w:val="0064668E"/>
    <w:rsid w:val="0066663E"/>
    <w:rsid w:val="00682FF8"/>
    <w:rsid w:val="00687CBC"/>
    <w:rsid w:val="0069167B"/>
    <w:rsid w:val="006941A0"/>
    <w:rsid w:val="0069776E"/>
    <w:rsid w:val="006A68F4"/>
    <w:rsid w:val="006B6E47"/>
    <w:rsid w:val="006C480E"/>
    <w:rsid w:val="006D3668"/>
    <w:rsid w:val="006D4686"/>
    <w:rsid w:val="006D6452"/>
    <w:rsid w:val="006E2856"/>
    <w:rsid w:val="006E3206"/>
    <w:rsid w:val="006E7994"/>
    <w:rsid w:val="006F2A14"/>
    <w:rsid w:val="006F40AB"/>
    <w:rsid w:val="00703791"/>
    <w:rsid w:val="0070413A"/>
    <w:rsid w:val="00704D64"/>
    <w:rsid w:val="00712079"/>
    <w:rsid w:val="0072194E"/>
    <w:rsid w:val="0073088D"/>
    <w:rsid w:val="00731F42"/>
    <w:rsid w:val="00732553"/>
    <w:rsid w:val="00741B87"/>
    <w:rsid w:val="00750A7A"/>
    <w:rsid w:val="00755D78"/>
    <w:rsid w:val="00762B44"/>
    <w:rsid w:val="007742D3"/>
    <w:rsid w:val="00775829"/>
    <w:rsid w:val="00776061"/>
    <w:rsid w:val="007821F8"/>
    <w:rsid w:val="00796471"/>
    <w:rsid w:val="007A1AA8"/>
    <w:rsid w:val="007A1C86"/>
    <w:rsid w:val="007A4A04"/>
    <w:rsid w:val="007B4107"/>
    <w:rsid w:val="007B500D"/>
    <w:rsid w:val="007C05CC"/>
    <w:rsid w:val="007D48E9"/>
    <w:rsid w:val="007F5535"/>
    <w:rsid w:val="007F65AD"/>
    <w:rsid w:val="007F6D0E"/>
    <w:rsid w:val="00805D7D"/>
    <w:rsid w:val="00813F84"/>
    <w:rsid w:val="00821346"/>
    <w:rsid w:val="0083080A"/>
    <w:rsid w:val="00836659"/>
    <w:rsid w:val="008376D2"/>
    <w:rsid w:val="0084213E"/>
    <w:rsid w:val="00850BE5"/>
    <w:rsid w:val="00851507"/>
    <w:rsid w:val="00852C11"/>
    <w:rsid w:val="008615BF"/>
    <w:rsid w:val="008617C0"/>
    <w:rsid w:val="00870EFF"/>
    <w:rsid w:val="008730AD"/>
    <w:rsid w:val="0088732A"/>
    <w:rsid w:val="00892F82"/>
    <w:rsid w:val="00893AFA"/>
    <w:rsid w:val="008A48A1"/>
    <w:rsid w:val="008C0A96"/>
    <w:rsid w:val="008C41C8"/>
    <w:rsid w:val="008E7CEE"/>
    <w:rsid w:val="008F53CB"/>
    <w:rsid w:val="008F58CC"/>
    <w:rsid w:val="008F5A06"/>
    <w:rsid w:val="009007D6"/>
    <w:rsid w:val="00901D74"/>
    <w:rsid w:val="00901D9A"/>
    <w:rsid w:val="009079F9"/>
    <w:rsid w:val="00912366"/>
    <w:rsid w:val="00916385"/>
    <w:rsid w:val="00926522"/>
    <w:rsid w:val="00934238"/>
    <w:rsid w:val="00940F9E"/>
    <w:rsid w:val="009427C9"/>
    <w:rsid w:val="009550AB"/>
    <w:rsid w:val="00970760"/>
    <w:rsid w:val="00970ADB"/>
    <w:rsid w:val="00972195"/>
    <w:rsid w:val="00973CD2"/>
    <w:rsid w:val="00973DB3"/>
    <w:rsid w:val="00980CDD"/>
    <w:rsid w:val="009939CA"/>
    <w:rsid w:val="009A2A0F"/>
    <w:rsid w:val="009A584C"/>
    <w:rsid w:val="009B41A1"/>
    <w:rsid w:val="009B7F53"/>
    <w:rsid w:val="009C168D"/>
    <w:rsid w:val="009D267B"/>
    <w:rsid w:val="009D5502"/>
    <w:rsid w:val="009D7177"/>
    <w:rsid w:val="009E4ED5"/>
    <w:rsid w:val="00A02FFB"/>
    <w:rsid w:val="00A03D9F"/>
    <w:rsid w:val="00A16AD4"/>
    <w:rsid w:val="00A22788"/>
    <w:rsid w:val="00A3088B"/>
    <w:rsid w:val="00A34D97"/>
    <w:rsid w:val="00A530B9"/>
    <w:rsid w:val="00A55667"/>
    <w:rsid w:val="00A720E4"/>
    <w:rsid w:val="00A74FB2"/>
    <w:rsid w:val="00A90350"/>
    <w:rsid w:val="00AA0149"/>
    <w:rsid w:val="00AA3253"/>
    <w:rsid w:val="00AB42B3"/>
    <w:rsid w:val="00AD0881"/>
    <w:rsid w:val="00AD353F"/>
    <w:rsid w:val="00AD71A0"/>
    <w:rsid w:val="00AD7B40"/>
    <w:rsid w:val="00AE4E63"/>
    <w:rsid w:val="00AF2A38"/>
    <w:rsid w:val="00AF53D3"/>
    <w:rsid w:val="00AF5E2A"/>
    <w:rsid w:val="00AF6A03"/>
    <w:rsid w:val="00B162AB"/>
    <w:rsid w:val="00B206DD"/>
    <w:rsid w:val="00B2520F"/>
    <w:rsid w:val="00B25C53"/>
    <w:rsid w:val="00B26ADF"/>
    <w:rsid w:val="00B322CE"/>
    <w:rsid w:val="00B44EFB"/>
    <w:rsid w:val="00B51728"/>
    <w:rsid w:val="00B5296A"/>
    <w:rsid w:val="00B53789"/>
    <w:rsid w:val="00B60DA1"/>
    <w:rsid w:val="00B6580C"/>
    <w:rsid w:val="00B66411"/>
    <w:rsid w:val="00B67537"/>
    <w:rsid w:val="00B7771C"/>
    <w:rsid w:val="00B84C76"/>
    <w:rsid w:val="00BA3043"/>
    <w:rsid w:val="00BA37CE"/>
    <w:rsid w:val="00BA4D4A"/>
    <w:rsid w:val="00BA6A1F"/>
    <w:rsid w:val="00BB2F25"/>
    <w:rsid w:val="00BB331A"/>
    <w:rsid w:val="00BB6BE8"/>
    <w:rsid w:val="00BC6B48"/>
    <w:rsid w:val="00BC6C32"/>
    <w:rsid w:val="00BD1AB1"/>
    <w:rsid w:val="00BD5CDF"/>
    <w:rsid w:val="00BE0793"/>
    <w:rsid w:val="00BE4631"/>
    <w:rsid w:val="00BF1AC5"/>
    <w:rsid w:val="00BF38E4"/>
    <w:rsid w:val="00BF52A4"/>
    <w:rsid w:val="00C00254"/>
    <w:rsid w:val="00C00901"/>
    <w:rsid w:val="00C030D2"/>
    <w:rsid w:val="00C17C05"/>
    <w:rsid w:val="00C23692"/>
    <w:rsid w:val="00C24C98"/>
    <w:rsid w:val="00C26E23"/>
    <w:rsid w:val="00C347F1"/>
    <w:rsid w:val="00C36397"/>
    <w:rsid w:val="00C41866"/>
    <w:rsid w:val="00C42E8A"/>
    <w:rsid w:val="00C46A3C"/>
    <w:rsid w:val="00C521E2"/>
    <w:rsid w:val="00C526DC"/>
    <w:rsid w:val="00C616DD"/>
    <w:rsid w:val="00C66898"/>
    <w:rsid w:val="00C7672A"/>
    <w:rsid w:val="00C820CD"/>
    <w:rsid w:val="00C834FB"/>
    <w:rsid w:val="00C83D19"/>
    <w:rsid w:val="00C95E28"/>
    <w:rsid w:val="00CA49DB"/>
    <w:rsid w:val="00CC345A"/>
    <w:rsid w:val="00CD1BEF"/>
    <w:rsid w:val="00CD2785"/>
    <w:rsid w:val="00CD42B8"/>
    <w:rsid w:val="00CD4B78"/>
    <w:rsid w:val="00CD5EC3"/>
    <w:rsid w:val="00CE0774"/>
    <w:rsid w:val="00CE77AC"/>
    <w:rsid w:val="00CF2A2F"/>
    <w:rsid w:val="00CF7B75"/>
    <w:rsid w:val="00D103E0"/>
    <w:rsid w:val="00D20459"/>
    <w:rsid w:val="00D22B64"/>
    <w:rsid w:val="00D22FE9"/>
    <w:rsid w:val="00D2529E"/>
    <w:rsid w:val="00D27F59"/>
    <w:rsid w:val="00D36B42"/>
    <w:rsid w:val="00D4188B"/>
    <w:rsid w:val="00D44A2B"/>
    <w:rsid w:val="00D5413F"/>
    <w:rsid w:val="00D5415D"/>
    <w:rsid w:val="00D60C34"/>
    <w:rsid w:val="00D61027"/>
    <w:rsid w:val="00D639B4"/>
    <w:rsid w:val="00D63FE4"/>
    <w:rsid w:val="00D83E70"/>
    <w:rsid w:val="00D90C12"/>
    <w:rsid w:val="00D90E67"/>
    <w:rsid w:val="00D92A9E"/>
    <w:rsid w:val="00DA2F16"/>
    <w:rsid w:val="00DB156E"/>
    <w:rsid w:val="00DB30DD"/>
    <w:rsid w:val="00DC577C"/>
    <w:rsid w:val="00DC6A2E"/>
    <w:rsid w:val="00DD4E0D"/>
    <w:rsid w:val="00DD4F1B"/>
    <w:rsid w:val="00DE38F8"/>
    <w:rsid w:val="00DE575D"/>
    <w:rsid w:val="00DF066A"/>
    <w:rsid w:val="00DF2098"/>
    <w:rsid w:val="00DF520A"/>
    <w:rsid w:val="00DF6F11"/>
    <w:rsid w:val="00E15B59"/>
    <w:rsid w:val="00E232A8"/>
    <w:rsid w:val="00E25150"/>
    <w:rsid w:val="00E302E5"/>
    <w:rsid w:val="00E32970"/>
    <w:rsid w:val="00E357B3"/>
    <w:rsid w:val="00E50E8C"/>
    <w:rsid w:val="00E61841"/>
    <w:rsid w:val="00E7567A"/>
    <w:rsid w:val="00E856B8"/>
    <w:rsid w:val="00EA57B4"/>
    <w:rsid w:val="00EB596A"/>
    <w:rsid w:val="00EB64CF"/>
    <w:rsid w:val="00EC0A91"/>
    <w:rsid w:val="00EC4DBC"/>
    <w:rsid w:val="00ED1C16"/>
    <w:rsid w:val="00ED57BD"/>
    <w:rsid w:val="00EE0BA5"/>
    <w:rsid w:val="00EE62B5"/>
    <w:rsid w:val="00EF029F"/>
    <w:rsid w:val="00F03771"/>
    <w:rsid w:val="00F03BAA"/>
    <w:rsid w:val="00F10A16"/>
    <w:rsid w:val="00F145DE"/>
    <w:rsid w:val="00F2010D"/>
    <w:rsid w:val="00F26C1D"/>
    <w:rsid w:val="00F35E81"/>
    <w:rsid w:val="00F36407"/>
    <w:rsid w:val="00F42A8E"/>
    <w:rsid w:val="00F43D2A"/>
    <w:rsid w:val="00F52CE0"/>
    <w:rsid w:val="00F56730"/>
    <w:rsid w:val="00F569FD"/>
    <w:rsid w:val="00F57E56"/>
    <w:rsid w:val="00F60062"/>
    <w:rsid w:val="00F6383D"/>
    <w:rsid w:val="00F66497"/>
    <w:rsid w:val="00F7111C"/>
    <w:rsid w:val="00F71BA4"/>
    <w:rsid w:val="00F80B7B"/>
    <w:rsid w:val="00F9018B"/>
    <w:rsid w:val="00F93958"/>
    <w:rsid w:val="00FA0425"/>
    <w:rsid w:val="00FA36CD"/>
    <w:rsid w:val="00FB14F2"/>
    <w:rsid w:val="00FB173F"/>
    <w:rsid w:val="00FD4B37"/>
    <w:rsid w:val="40BC0B39"/>
    <w:rsid w:val="462A94DA"/>
    <w:rsid w:val="46BC33F4"/>
    <w:rsid w:val="64AD0A3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FF84F"/>
  <w15:docId w15:val="{CE02D66A-E71F-4924-B3F2-C66A9899B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ro-RO"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E0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41525"/>
    <w:rPr>
      <w:color w:val="0000FF"/>
      <w:u w:val="single"/>
    </w:rPr>
  </w:style>
  <w:style w:type="character" w:styleId="CommentReference">
    <w:name w:val="annotation reference"/>
    <w:basedOn w:val="DefaultParagraphFont"/>
    <w:semiHidden/>
    <w:rsid w:val="00044A0A"/>
    <w:rPr>
      <w:sz w:val="16"/>
      <w:szCs w:val="16"/>
    </w:rPr>
  </w:style>
  <w:style w:type="paragraph" w:styleId="CommentText">
    <w:name w:val="annotation text"/>
    <w:basedOn w:val="Normal"/>
    <w:link w:val="CommentTextChar"/>
    <w:rsid w:val="00044A0A"/>
    <w:rPr>
      <w:sz w:val="20"/>
      <w:szCs w:val="20"/>
    </w:rPr>
  </w:style>
  <w:style w:type="paragraph" w:styleId="CommentSubject">
    <w:name w:val="annotation subject"/>
    <w:basedOn w:val="CommentText"/>
    <w:next w:val="CommentText"/>
    <w:semiHidden/>
    <w:rsid w:val="00044A0A"/>
    <w:rPr>
      <w:b/>
      <w:bCs/>
    </w:rPr>
  </w:style>
  <w:style w:type="paragraph" w:styleId="BalloonText">
    <w:name w:val="Balloon Text"/>
    <w:basedOn w:val="Normal"/>
    <w:semiHidden/>
    <w:rsid w:val="00044A0A"/>
    <w:rPr>
      <w:rFonts w:ascii="Tahoma" w:hAnsi="Tahoma" w:cs="Tahoma"/>
      <w:sz w:val="16"/>
      <w:szCs w:val="16"/>
    </w:rPr>
  </w:style>
  <w:style w:type="table" w:customStyle="1" w:styleId="TableGrid1">
    <w:name w:val="Table Grid1"/>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3C6639"/>
    <w:rPr>
      <w:color w:val="800080" w:themeColor="followedHyperlink"/>
      <w:u w:val="single"/>
    </w:rPr>
  </w:style>
  <w:style w:type="paragraph" w:styleId="FootnoteText">
    <w:name w:val="footnote text"/>
    <w:basedOn w:val="Normal"/>
    <w:link w:val="FootnoteTextChar"/>
    <w:uiPriority w:val="99"/>
    <w:semiHidden/>
    <w:unhideWhenUsed/>
    <w:rsid w:val="00D92A9E"/>
    <w:pPr>
      <w:spacing w:after="200" w:line="276" w:lineRule="auto"/>
    </w:pPr>
    <w:rPr>
      <w:rFonts w:ascii="Calibri" w:eastAsia="Calibri" w:hAnsi="Calibri"/>
      <w:sz w:val="20"/>
      <w:szCs w:val="20"/>
      <w:lang w:eastAsia="en-US"/>
    </w:rPr>
  </w:style>
  <w:style w:type="character" w:customStyle="1" w:styleId="FootnoteTextChar">
    <w:name w:val="Footnote Text Char"/>
    <w:basedOn w:val="DefaultParagraphFont"/>
    <w:link w:val="FootnoteText"/>
    <w:uiPriority w:val="99"/>
    <w:semiHidden/>
    <w:rsid w:val="00D92A9E"/>
    <w:rPr>
      <w:rFonts w:ascii="Calibri" w:eastAsia="Calibri" w:hAnsi="Calibri"/>
      <w:lang w:val="ro-RO"/>
    </w:rPr>
  </w:style>
  <w:style w:type="character" w:styleId="FootnoteReference">
    <w:name w:val="footnote reference"/>
    <w:basedOn w:val="DefaultParagraphFont"/>
    <w:uiPriority w:val="99"/>
    <w:semiHidden/>
    <w:unhideWhenUsed/>
    <w:rsid w:val="00D92A9E"/>
    <w:rPr>
      <w:vertAlign w:val="superscript"/>
    </w:rPr>
  </w:style>
  <w:style w:type="paragraph" w:styleId="ListParagraph">
    <w:name w:val="List Paragraph"/>
    <w:basedOn w:val="Normal"/>
    <w:uiPriority w:val="34"/>
    <w:qFormat/>
    <w:rsid w:val="0004558B"/>
    <w:pPr>
      <w:ind w:left="720"/>
      <w:contextualSpacing/>
    </w:pPr>
  </w:style>
  <w:style w:type="character" w:customStyle="1" w:styleId="CommentTextChar">
    <w:name w:val="Comment Text Char"/>
    <w:basedOn w:val="DefaultParagraphFont"/>
    <w:link w:val="CommentText"/>
    <w:rsid w:val="00211B0E"/>
    <w:rPr>
      <w:lang w:val="ro-RO" w:eastAsia="zh-CN"/>
    </w:rPr>
  </w:style>
  <w:style w:type="paragraph" w:styleId="Header">
    <w:name w:val="header"/>
    <w:basedOn w:val="Normal"/>
    <w:link w:val="HeaderChar"/>
    <w:uiPriority w:val="99"/>
    <w:unhideWhenUsed/>
    <w:rsid w:val="007A1C86"/>
    <w:pPr>
      <w:tabs>
        <w:tab w:val="center" w:pos="4680"/>
        <w:tab w:val="right" w:pos="9360"/>
      </w:tabs>
    </w:pPr>
  </w:style>
  <w:style w:type="character" w:customStyle="1" w:styleId="HeaderChar">
    <w:name w:val="Header Char"/>
    <w:basedOn w:val="DefaultParagraphFont"/>
    <w:link w:val="Header"/>
    <w:uiPriority w:val="99"/>
    <w:rsid w:val="007A1C86"/>
    <w:rPr>
      <w:sz w:val="24"/>
      <w:szCs w:val="24"/>
      <w:lang w:val="ro-RO" w:eastAsia="zh-CN"/>
    </w:rPr>
  </w:style>
  <w:style w:type="paragraph" w:styleId="Footer">
    <w:name w:val="footer"/>
    <w:basedOn w:val="Normal"/>
    <w:link w:val="FooterChar"/>
    <w:uiPriority w:val="99"/>
    <w:unhideWhenUsed/>
    <w:rsid w:val="007A1C86"/>
    <w:pPr>
      <w:tabs>
        <w:tab w:val="center" w:pos="4680"/>
        <w:tab w:val="right" w:pos="9360"/>
      </w:tabs>
    </w:pPr>
  </w:style>
  <w:style w:type="character" w:customStyle="1" w:styleId="FooterChar">
    <w:name w:val="Footer Char"/>
    <w:basedOn w:val="DefaultParagraphFont"/>
    <w:link w:val="Footer"/>
    <w:uiPriority w:val="99"/>
    <w:rsid w:val="007A1C86"/>
    <w:rPr>
      <w:sz w:val="24"/>
      <w:szCs w:val="24"/>
      <w:lang w:val="ro-RO" w:eastAsia="zh-CN"/>
    </w:rPr>
  </w:style>
  <w:style w:type="character" w:customStyle="1" w:styleId="normaltextrun">
    <w:name w:val="normaltextrun"/>
    <w:basedOn w:val="DefaultParagraphFont"/>
    <w:rsid w:val="0073088D"/>
  </w:style>
  <w:style w:type="character" w:customStyle="1" w:styleId="eop">
    <w:name w:val="eop"/>
    <w:basedOn w:val="DefaultParagraphFont"/>
    <w:rsid w:val="0073088D"/>
  </w:style>
  <w:style w:type="paragraph" w:customStyle="1" w:styleId="paragraph">
    <w:name w:val="paragraph"/>
    <w:basedOn w:val="Normal"/>
    <w:rsid w:val="00F9018B"/>
    <w:pPr>
      <w:spacing w:before="100" w:beforeAutospacing="1" w:after="100" w:afterAutospacing="1"/>
    </w:pPr>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drei.Ceclan@ethm.utcluj.ro"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n.Micu@ethm.utcluj.ro"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347E07-51DF-43E2-BFC7-3DFC30111F48}">
  <ds:schemaRefs>
    <ds:schemaRef ds:uri="http://schemas.openxmlformats.org/officeDocument/2006/bibliography"/>
  </ds:schemaRefs>
</ds:datastoreItem>
</file>

<file path=customXml/itemProps2.xml><?xml version="1.0" encoding="utf-8"?>
<ds:datastoreItem xmlns:ds="http://schemas.openxmlformats.org/officeDocument/2006/customXml" ds:itemID="{436F38EF-5146-4B65-953F-CE27B8612D1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B39D40C-C70D-43CD-AECF-CBBFAFA128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494b35-48bf-4be8-b720-fef2c2eb22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79A00B-F672-46B5-8314-9C25BA9232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7</Pages>
  <Words>2400</Words>
  <Characters>13684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ANEXA nr</vt:lpstr>
    </vt:vector>
  </TitlesOfParts>
  <Company>me</Company>
  <LinksUpToDate>false</LinksUpToDate>
  <CharactersWithSpaces>16052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subject/>
  <dc:creator>Clitan</dc:creator>
  <cp:keywords/>
  <dc:description/>
  <cp:lastModifiedBy>Ligia Mihaela Moga</cp:lastModifiedBy>
  <cp:revision>58</cp:revision>
  <cp:lastPrinted>2025-11-05T09:57:00Z</cp:lastPrinted>
  <dcterms:created xsi:type="dcterms:W3CDTF">2026-05-21T08:13:00Z</dcterms:created>
  <dcterms:modified xsi:type="dcterms:W3CDTF">2026-08-31T08:39:00Z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2025-10-13T12:08:29Z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e6ca8093-48e5-453b-bb0f-33054c999728</vt:lpwstr>
  </property>
  <property fmtid="{D5CDD505-2E9C-101B-9397-08002B2CF9AE}" pid="8" name="MSIP_Label_5b58b62f-6f94-46bd-8089-18e64b0a9abb_ContentBits">
    <vt:lpwstr>0</vt:lpwstr>
  </property>
  <property fmtid="{D5CDD505-2E9C-101B-9397-08002B2CF9AE}" pid="9" name="MSIP_Label_5b58b62f-6f94-46bd-8089-18e64b0a9abb_Tag">
    <vt:lpwstr>10, 3, 0, 1</vt:lpwstr>
  </property>
  <property fmtid="{D5CDD505-2E9C-101B-9397-08002B2CF9AE}" pid="10" name="ContentTypeId">
    <vt:lpwstr>0x01010008DE289CDA21D84FAF9CB7C1DA7415EA</vt:lpwstr>
  </property>
</Properties>
</file>